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000" w:firstRow="0" w:lastRow="0" w:firstColumn="0" w:lastColumn="0" w:noHBand="0" w:noVBand="0"/>
      </w:tblPr>
      <w:tblGrid>
        <w:gridCol w:w="3254"/>
        <w:gridCol w:w="5710"/>
      </w:tblGrid>
      <w:tr w:rsidR="00297FCC" w:rsidRPr="00CB383A" w14:paraId="59FE7261" w14:textId="77777777" w:rsidTr="00C405D7">
        <w:tc>
          <w:tcPr>
            <w:tcW w:w="3254" w:type="dxa"/>
          </w:tcPr>
          <w:p w14:paraId="3E9D3E07" w14:textId="2017557E" w:rsidR="00A20591" w:rsidRPr="00CB383A" w:rsidRDefault="00A20591" w:rsidP="003E161E">
            <w:pPr>
              <w:spacing w:after="0" w:line="240" w:lineRule="auto"/>
              <w:jc w:val="center"/>
              <w:rPr>
                <w:b/>
                <w:sz w:val="26"/>
                <w:szCs w:val="26"/>
              </w:rPr>
            </w:pPr>
            <w:r w:rsidRPr="00CB383A">
              <w:rPr>
                <w:b/>
                <w:sz w:val="26"/>
                <w:szCs w:val="26"/>
                <w:lang w:val="vi-VN"/>
              </w:rPr>
              <w:t xml:space="preserve">HỘI ĐỒNG NHÂN DÂN </w:t>
            </w:r>
            <w:r w:rsidRPr="00CB383A">
              <w:rPr>
                <w:b/>
                <w:sz w:val="26"/>
                <w:szCs w:val="26"/>
                <w:lang w:val="vi-VN"/>
              </w:rPr>
              <w:br/>
              <w:t xml:space="preserve">TỈNH </w:t>
            </w:r>
            <w:r w:rsidR="00E9223B" w:rsidRPr="00CB383A">
              <w:rPr>
                <w:b/>
                <w:sz w:val="26"/>
                <w:szCs w:val="26"/>
              </w:rPr>
              <w:t>BẮC NINH</w:t>
            </w:r>
          </w:p>
          <w:p w14:paraId="31615DEC" w14:textId="226A1A43" w:rsidR="00A20591" w:rsidRPr="00CB383A" w:rsidRDefault="00054419" w:rsidP="003E161E">
            <w:pPr>
              <w:spacing w:after="0" w:line="240" w:lineRule="auto"/>
              <w:jc w:val="center"/>
              <w:rPr>
                <w:b/>
                <w:lang w:val="vi-VN"/>
              </w:rPr>
            </w:pPr>
            <w:r w:rsidRPr="00CB383A">
              <w:rPr>
                <w:b/>
                <w:noProof/>
                <w:lang w:val="en-SG" w:eastAsia="en-SG"/>
              </w:rPr>
              <mc:AlternateContent>
                <mc:Choice Requires="wps">
                  <w:drawing>
                    <wp:anchor distT="0" distB="0" distL="114300" distR="114300" simplePos="0" relativeHeight="251656704" behindDoc="0" locked="0" layoutInCell="1" allowOverlap="1" wp14:anchorId="16FEA996" wp14:editId="5E84A991">
                      <wp:simplePos x="0" y="0"/>
                      <wp:positionH relativeFrom="column">
                        <wp:posOffset>615950</wp:posOffset>
                      </wp:positionH>
                      <wp:positionV relativeFrom="paragraph">
                        <wp:posOffset>31750</wp:posOffset>
                      </wp:positionV>
                      <wp:extent cx="719455" cy="0"/>
                      <wp:effectExtent l="12065" t="7620" r="11430" b="11430"/>
                      <wp:wrapNone/>
                      <wp:docPr id="204757119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E77F8F" id="_x0000_t32" coordsize="21600,21600" o:spt="32" o:oned="t" path="m,l21600,21600e" filled="f">
                      <v:path arrowok="t" fillok="f" o:connecttype="none"/>
                      <o:lock v:ext="edit" shapetype="t"/>
                    </v:shapetype>
                    <v:shape id="AutoShape 2" o:spid="_x0000_s1026" type="#_x0000_t32" style="position:absolute;margin-left:48.5pt;margin-top:2.5pt;width:56.6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7iDtwEAAFUDAAAOAAAAZHJzL2Uyb0RvYy54bWysU8Fu2zAMvQ/YPwi6L46DZV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"/>
                  </w:pict>
                </mc:Fallback>
              </mc:AlternateContent>
            </w:r>
          </w:p>
        </w:tc>
        <w:tc>
          <w:tcPr>
            <w:tcW w:w="5710" w:type="dxa"/>
          </w:tcPr>
          <w:p w14:paraId="7F5CF63B" w14:textId="77777777" w:rsidR="00A20591" w:rsidRPr="00CB383A" w:rsidRDefault="00A20591" w:rsidP="003E161E">
            <w:pPr>
              <w:spacing w:after="0" w:line="240" w:lineRule="auto"/>
              <w:jc w:val="center"/>
              <w:rPr>
                <w:b/>
                <w:sz w:val="26"/>
                <w:szCs w:val="26"/>
                <w:lang w:val="vi-VN"/>
              </w:rPr>
            </w:pPr>
            <w:r w:rsidRPr="00CB383A">
              <w:rPr>
                <w:b/>
                <w:sz w:val="26"/>
                <w:szCs w:val="26"/>
                <w:lang w:val="vi-VN"/>
              </w:rPr>
              <w:t>CỘNG HÒA XÃ HỘI CHỦ NGHĨA VIỆT NAM</w:t>
            </w:r>
          </w:p>
          <w:p w14:paraId="2C5F2AEC" w14:textId="42D6AA20" w:rsidR="00A20591" w:rsidRPr="00CB383A" w:rsidRDefault="00054419" w:rsidP="003E161E">
            <w:pPr>
              <w:spacing w:after="0" w:line="240" w:lineRule="auto"/>
              <w:jc w:val="center"/>
              <w:rPr>
                <w:b/>
                <w:sz w:val="28"/>
                <w:szCs w:val="28"/>
                <w:lang w:val="vi-VN"/>
              </w:rPr>
            </w:pPr>
            <w:r w:rsidRPr="00CB383A">
              <w:rPr>
                <w:b/>
                <w:noProof/>
                <w:sz w:val="28"/>
                <w:szCs w:val="28"/>
                <w:lang w:val="vi-VN"/>
              </w:rPr>
              <mc:AlternateContent>
                <mc:Choice Requires="wps">
                  <w:drawing>
                    <wp:anchor distT="0" distB="0" distL="114300" distR="114300" simplePos="0" relativeHeight="251658752" behindDoc="0" locked="0" layoutInCell="1" allowOverlap="1" wp14:anchorId="42BC90B8" wp14:editId="1E5876EA">
                      <wp:simplePos x="0" y="0"/>
                      <wp:positionH relativeFrom="column">
                        <wp:posOffset>770890</wp:posOffset>
                      </wp:positionH>
                      <wp:positionV relativeFrom="paragraph">
                        <wp:posOffset>259080</wp:posOffset>
                      </wp:positionV>
                      <wp:extent cx="2194560" cy="0"/>
                      <wp:effectExtent l="6350" t="6985" r="8890" b="12065"/>
                      <wp:wrapNone/>
                      <wp:docPr id="75515601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D159C" id="AutoShape 9" o:spid="_x0000_s1026" type="#_x0000_t32" style="position:absolute;margin-left:60.7pt;margin-top:20.4pt;width:172.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"/>
                  </w:pict>
                </mc:Fallback>
              </mc:AlternateContent>
            </w:r>
            <w:r w:rsidR="00A20591" w:rsidRPr="00CB383A">
              <w:rPr>
                <w:b/>
                <w:sz w:val="28"/>
                <w:szCs w:val="28"/>
                <w:lang w:val="vi-VN"/>
              </w:rPr>
              <w:t>Độc lập – Tự do – Hạnh phúc</w:t>
            </w:r>
          </w:p>
        </w:tc>
      </w:tr>
      <w:tr w:rsidR="00297FCC" w:rsidRPr="00CB383A" w14:paraId="42AB6001" w14:textId="77777777" w:rsidTr="00C405D7">
        <w:tc>
          <w:tcPr>
            <w:tcW w:w="3254" w:type="dxa"/>
          </w:tcPr>
          <w:p w14:paraId="1176DA7E" w14:textId="3B1B9B80" w:rsidR="00A20591" w:rsidRPr="00CB383A" w:rsidRDefault="00A20591" w:rsidP="0076793A">
            <w:pPr>
              <w:spacing w:after="0" w:line="240" w:lineRule="auto"/>
              <w:jc w:val="center"/>
              <w:rPr>
                <w:sz w:val="26"/>
                <w:szCs w:val="26"/>
                <w:lang w:val="vi-VN"/>
              </w:rPr>
            </w:pPr>
            <w:r w:rsidRPr="00CB383A">
              <w:rPr>
                <w:sz w:val="26"/>
                <w:szCs w:val="26"/>
                <w:lang w:val="vi-VN"/>
              </w:rPr>
              <w:t xml:space="preserve">Số: </w:t>
            </w:r>
            <w:r w:rsidR="00D11F1D" w:rsidRPr="00CB383A">
              <w:rPr>
                <w:sz w:val="26"/>
                <w:szCs w:val="26"/>
              </w:rPr>
              <w:t xml:space="preserve">    </w:t>
            </w:r>
            <w:r w:rsidR="00E9223B" w:rsidRPr="00CB383A">
              <w:rPr>
                <w:sz w:val="26"/>
                <w:szCs w:val="26"/>
              </w:rPr>
              <w:t xml:space="preserve">  </w:t>
            </w:r>
            <w:r w:rsidRPr="00CB383A">
              <w:rPr>
                <w:sz w:val="26"/>
                <w:szCs w:val="26"/>
                <w:lang w:val="vi-VN"/>
              </w:rPr>
              <w:t>/202</w:t>
            </w:r>
            <w:r w:rsidR="00D11F1D" w:rsidRPr="00CB383A">
              <w:rPr>
                <w:sz w:val="26"/>
                <w:szCs w:val="26"/>
              </w:rPr>
              <w:t>6</w:t>
            </w:r>
            <w:r w:rsidRPr="00CB383A">
              <w:rPr>
                <w:sz w:val="26"/>
                <w:szCs w:val="26"/>
                <w:lang w:val="vi-VN"/>
              </w:rPr>
              <w:t>/NQ-HĐND</w:t>
            </w:r>
          </w:p>
        </w:tc>
        <w:tc>
          <w:tcPr>
            <w:tcW w:w="5710" w:type="dxa"/>
          </w:tcPr>
          <w:p w14:paraId="17A8D2CA" w14:textId="5F0B0F67" w:rsidR="00A20591" w:rsidRPr="00CB383A" w:rsidRDefault="00E9223B" w:rsidP="00E11F8F">
            <w:pPr>
              <w:spacing w:after="0" w:line="240" w:lineRule="auto"/>
              <w:jc w:val="center"/>
              <w:rPr>
                <w:i/>
                <w:sz w:val="28"/>
                <w:szCs w:val="28"/>
                <w:lang w:val="vi-VN"/>
              </w:rPr>
            </w:pPr>
            <w:r w:rsidRPr="00CB383A">
              <w:rPr>
                <w:i/>
                <w:sz w:val="28"/>
                <w:szCs w:val="28"/>
              </w:rPr>
              <w:t>Bắc Ninh</w:t>
            </w:r>
            <w:r w:rsidR="00D07499" w:rsidRPr="00CB383A">
              <w:rPr>
                <w:i/>
                <w:sz w:val="28"/>
                <w:szCs w:val="28"/>
                <w:lang w:val="vi-VN"/>
              </w:rPr>
              <w:t xml:space="preserve">, ngày  </w:t>
            </w:r>
            <w:r w:rsidR="00D11F1D" w:rsidRPr="00CB383A">
              <w:rPr>
                <w:i/>
                <w:sz w:val="28"/>
                <w:szCs w:val="28"/>
                <w:lang w:val="vi-VN"/>
              </w:rPr>
              <w:t xml:space="preserve">   </w:t>
            </w:r>
            <w:r w:rsidR="00D07499" w:rsidRPr="00CB383A">
              <w:rPr>
                <w:i/>
                <w:sz w:val="28"/>
                <w:szCs w:val="28"/>
                <w:lang w:val="vi-VN"/>
              </w:rPr>
              <w:t xml:space="preserve"> tháng</w:t>
            </w:r>
            <w:r w:rsidR="00D11F1D" w:rsidRPr="00CB383A">
              <w:rPr>
                <w:i/>
                <w:sz w:val="28"/>
                <w:szCs w:val="28"/>
              </w:rPr>
              <w:t xml:space="preserve"> </w:t>
            </w:r>
            <w:r w:rsidRPr="00CB383A">
              <w:rPr>
                <w:i/>
                <w:sz w:val="28"/>
                <w:szCs w:val="28"/>
              </w:rPr>
              <w:t>6</w:t>
            </w:r>
            <w:r w:rsidR="00A20591" w:rsidRPr="00CB383A">
              <w:rPr>
                <w:i/>
                <w:sz w:val="28"/>
                <w:szCs w:val="28"/>
                <w:lang w:val="vi-VN"/>
              </w:rPr>
              <w:t xml:space="preserve"> năm 202</w:t>
            </w:r>
            <w:r w:rsidR="00D11F1D" w:rsidRPr="00CB383A">
              <w:rPr>
                <w:i/>
                <w:sz w:val="28"/>
                <w:szCs w:val="28"/>
                <w:lang w:val="vi-VN"/>
              </w:rPr>
              <w:t>6</w:t>
            </w:r>
          </w:p>
        </w:tc>
      </w:tr>
      <w:tr w:rsidR="00297FCC" w:rsidRPr="00CB383A" w14:paraId="5E0B48C6" w14:textId="77777777" w:rsidTr="00C405D7">
        <w:trPr>
          <w:trHeight w:hRule="exact" w:val="215"/>
        </w:trPr>
        <w:tc>
          <w:tcPr>
            <w:tcW w:w="3254" w:type="dxa"/>
          </w:tcPr>
          <w:p w14:paraId="438EF149" w14:textId="47667E73" w:rsidR="00D41480" w:rsidRPr="00CB383A" w:rsidRDefault="00D41480" w:rsidP="00E67BAC">
            <w:pPr>
              <w:spacing w:after="0" w:line="240" w:lineRule="auto"/>
              <w:rPr>
                <w:sz w:val="2"/>
                <w:szCs w:val="26"/>
                <w:lang w:val="vi-VN"/>
              </w:rPr>
            </w:pPr>
          </w:p>
        </w:tc>
        <w:tc>
          <w:tcPr>
            <w:tcW w:w="5710" w:type="dxa"/>
          </w:tcPr>
          <w:p w14:paraId="5DCB5F13" w14:textId="77777777" w:rsidR="00D41480" w:rsidRPr="00CB383A" w:rsidRDefault="00D41480" w:rsidP="003E161E">
            <w:pPr>
              <w:spacing w:after="0" w:line="240" w:lineRule="auto"/>
              <w:jc w:val="center"/>
              <w:rPr>
                <w:i/>
                <w:sz w:val="28"/>
                <w:szCs w:val="28"/>
                <w:lang w:val="vi-VN"/>
              </w:rPr>
            </w:pPr>
          </w:p>
        </w:tc>
      </w:tr>
    </w:tbl>
    <w:p w14:paraId="3D77B41F" w14:textId="420DE941" w:rsidR="0025210B" w:rsidRPr="00CB383A" w:rsidRDefault="0025210B" w:rsidP="003E161E">
      <w:pPr>
        <w:spacing w:after="0" w:line="240" w:lineRule="auto"/>
        <w:jc w:val="center"/>
        <w:rPr>
          <w:b/>
          <w:sz w:val="28"/>
          <w:szCs w:val="28"/>
        </w:rPr>
      </w:pPr>
      <w:r w:rsidRPr="00CB383A">
        <w:rPr>
          <w:noProof/>
          <w:sz w:val="2"/>
          <w:szCs w:val="26"/>
          <w:lang w:val="vi-VN"/>
        </w:rPr>
        <mc:AlternateContent>
          <mc:Choice Requires="wps">
            <w:drawing>
              <wp:anchor distT="0" distB="0" distL="114300" distR="114300" simplePos="0" relativeHeight="251659776" behindDoc="0" locked="0" layoutInCell="1" allowOverlap="1" wp14:anchorId="7F6583AA" wp14:editId="34048BE0">
                <wp:simplePos x="0" y="0"/>
                <wp:positionH relativeFrom="column">
                  <wp:posOffset>300990</wp:posOffset>
                </wp:positionH>
                <wp:positionV relativeFrom="paragraph">
                  <wp:posOffset>-82550</wp:posOffset>
                </wp:positionV>
                <wp:extent cx="1340485" cy="285750"/>
                <wp:effectExtent l="0" t="0" r="12065" b="19050"/>
                <wp:wrapNone/>
                <wp:docPr id="1418777604" name="Rectangle 4"/>
                <wp:cNvGraphicFramePr/>
                <a:graphic xmlns:a="http://schemas.openxmlformats.org/drawingml/2006/main">
                  <a:graphicData uri="http://schemas.microsoft.com/office/word/2010/wordprocessingShape">
                    <wps:wsp>
                      <wps:cNvSpPr/>
                      <wps:spPr>
                        <a:xfrm>
                          <a:off x="0" y="0"/>
                          <a:ext cx="1340485" cy="285750"/>
                        </a:xfrm>
                        <a:prstGeom prst="rect">
                          <a:avLst/>
                        </a:prstGeom>
                      </wps:spPr>
                      <wps:style>
                        <a:lnRef idx="2">
                          <a:schemeClr val="dk1"/>
                        </a:lnRef>
                        <a:fillRef idx="1">
                          <a:schemeClr val="lt1"/>
                        </a:fillRef>
                        <a:effectRef idx="0">
                          <a:schemeClr val="dk1"/>
                        </a:effectRef>
                        <a:fontRef idx="minor">
                          <a:schemeClr val="dk1"/>
                        </a:fontRef>
                      </wps:style>
                      <wps:txbx>
                        <w:txbxContent>
                          <w:p w14:paraId="65590BF3" w14:textId="5ACDE738" w:rsidR="0025210B" w:rsidRPr="0025210B" w:rsidRDefault="0025210B" w:rsidP="0025210B">
                            <w:pPr>
                              <w:jc w:val="center"/>
                              <w:rPr>
                                <w:b/>
                                <w:bCs/>
                                <w:color w:val="EE0000"/>
                              </w:rPr>
                            </w:pPr>
                            <w:r w:rsidRPr="0025210B">
                              <w:rPr>
                                <w:b/>
                                <w:bCs/>
                                <w:color w:val="EE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583AA" id="Rectangle 4" o:spid="_x0000_s1026" style="position:absolute;left:0;text-align:left;margin-left:23.7pt;margin-top:-6.5pt;width:105.5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" fillcolor="white [3201]" strokecolor="black [3200]" strokeweight="1pt">
                <v:textbox>
                  <w:txbxContent>
                    <w:p w14:paraId="65590BF3" w14:textId="5ACDE738" w:rsidR="0025210B" w:rsidRPr="0025210B" w:rsidRDefault="0025210B" w:rsidP="0025210B">
                      <w:pPr>
                        <w:jc w:val="center"/>
                        <w:rPr>
                          <w:b/>
                          <w:bCs/>
                          <w:color w:val="EE0000"/>
                        </w:rPr>
                      </w:pPr>
                      <w:r w:rsidRPr="0025210B">
                        <w:rPr>
                          <w:b/>
                          <w:bCs/>
                          <w:color w:val="EE0000"/>
                        </w:rPr>
                        <w:t>DỰ THẢO</w:t>
                      </w:r>
                    </w:p>
                  </w:txbxContent>
                </v:textbox>
              </v:rect>
            </w:pict>
          </mc:Fallback>
        </mc:AlternateContent>
      </w:r>
    </w:p>
    <w:p w14:paraId="2BEE1549" w14:textId="20B43C3D" w:rsidR="00A20591" w:rsidRPr="00CB383A" w:rsidRDefault="00A20591" w:rsidP="003E161E">
      <w:pPr>
        <w:spacing w:after="0" w:line="240" w:lineRule="auto"/>
        <w:jc w:val="center"/>
        <w:rPr>
          <w:b/>
          <w:sz w:val="28"/>
          <w:szCs w:val="28"/>
          <w:lang w:val="vi-VN"/>
        </w:rPr>
      </w:pPr>
      <w:r w:rsidRPr="00CB383A">
        <w:rPr>
          <w:b/>
          <w:sz w:val="28"/>
          <w:szCs w:val="28"/>
          <w:lang w:val="vi-VN"/>
        </w:rPr>
        <w:t>NGHỊ QUYẾT</w:t>
      </w:r>
    </w:p>
    <w:p w14:paraId="64733069" w14:textId="356E2770" w:rsidR="00A20591" w:rsidRPr="00CB383A" w:rsidRDefault="00BF52A1" w:rsidP="000810CF">
      <w:pPr>
        <w:spacing w:after="0" w:line="240" w:lineRule="auto"/>
        <w:jc w:val="center"/>
        <w:rPr>
          <w:b/>
          <w:spacing w:val="-4"/>
          <w:sz w:val="28"/>
          <w:szCs w:val="28"/>
        </w:rPr>
      </w:pPr>
      <w:r w:rsidRPr="00CB383A">
        <w:rPr>
          <w:b/>
          <w:spacing w:val="-4"/>
          <w:sz w:val="28"/>
          <w:szCs w:val="28"/>
          <w:lang w:val="vi-VN"/>
        </w:rPr>
        <w:t>Quy</w:t>
      </w:r>
      <w:r w:rsidRPr="00CB383A">
        <w:rPr>
          <w:b/>
          <w:spacing w:val="-4"/>
          <w:sz w:val="28"/>
          <w:szCs w:val="28"/>
        </w:rPr>
        <w:t xml:space="preserve"> </w:t>
      </w:r>
      <w:r w:rsidRPr="00CB383A">
        <w:rPr>
          <w:b/>
          <w:spacing w:val="-4"/>
          <w:sz w:val="28"/>
          <w:szCs w:val="28"/>
          <w:lang w:val="vi-VN"/>
        </w:rPr>
        <w:t xml:space="preserve">định nguyên tắc, tiêu chí, định mức phân bổ vốn ngân sách </w:t>
      </w:r>
      <w:r w:rsidR="000810CF" w:rsidRPr="00CB383A">
        <w:rPr>
          <w:b/>
          <w:spacing w:val="-4"/>
          <w:sz w:val="28"/>
          <w:szCs w:val="28"/>
        </w:rPr>
        <w:t>nhà nước</w:t>
      </w:r>
      <w:r w:rsidRPr="00CB383A">
        <w:rPr>
          <w:b/>
          <w:spacing w:val="-4"/>
          <w:sz w:val="28"/>
          <w:szCs w:val="28"/>
          <w:lang w:val="vi-VN"/>
        </w:rPr>
        <w:t xml:space="preserve"> và tỷ lệ vốn đối ứng từ ngân sách địa phương thực hiện chương trình mục tiêu quốc gia về phát triển văn hóa </w:t>
      </w:r>
      <w:r w:rsidR="000810CF" w:rsidRPr="00CB383A">
        <w:rPr>
          <w:b/>
          <w:spacing w:val="-4"/>
          <w:sz w:val="28"/>
          <w:szCs w:val="28"/>
        </w:rPr>
        <w:t xml:space="preserve">trên địa bàn tỉnh </w:t>
      </w:r>
      <w:r w:rsidR="00E9223B" w:rsidRPr="00CB383A">
        <w:rPr>
          <w:b/>
          <w:spacing w:val="-4"/>
          <w:sz w:val="28"/>
          <w:szCs w:val="28"/>
        </w:rPr>
        <w:t>Bắc Ninh</w:t>
      </w:r>
      <w:r w:rsidR="0071430D" w:rsidRPr="00CB383A">
        <w:rPr>
          <w:b/>
          <w:spacing w:val="-4"/>
          <w:sz w:val="28"/>
          <w:szCs w:val="28"/>
        </w:rPr>
        <w:t xml:space="preserve"> </w:t>
      </w:r>
      <w:r w:rsidR="0071430D" w:rsidRPr="00CB383A">
        <w:rPr>
          <w:b/>
          <w:spacing w:val="-4"/>
          <w:sz w:val="28"/>
          <w:szCs w:val="28"/>
          <w:lang w:val="vi-VN"/>
        </w:rPr>
        <w:t>giai đoạn 202</w:t>
      </w:r>
      <w:r w:rsidR="0071430D" w:rsidRPr="00CB383A">
        <w:rPr>
          <w:b/>
          <w:spacing w:val="-4"/>
          <w:sz w:val="28"/>
          <w:szCs w:val="28"/>
        </w:rPr>
        <w:t xml:space="preserve">6-2030 </w:t>
      </w:r>
    </w:p>
    <w:p w14:paraId="32150A08" w14:textId="27386B1C" w:rsidR="00BF52A1" w:rsidRPr="00CB383A" w:rsidRDefault="00054419" w:rsidP="00BF52A1">
      <w:pPr>
        <w:spacing w:after="0" w:line="240" w:lineRule="auto"/>
        <w:ind w:firstLine="567"/>
        <w:jc w:val="both"/>
        <w:rPr>
          <w:i/>
          <w:sz w:val="28"/>
          <w:szCs w:val="28"/>
          <w:lang w:val="vi-VN"/>
        </w:rPr>
      </w:pPr>
      <w:r w:rsidRPr="00CB383A">
        <w:rPr>
          <w:b/>
          <w:noProof/>
          <w:sz w:val="28"/>
          <w:szCs w:val="28"/>
          <w:lang w:val="en-SG" w:eastAsia="en-SG"/>
        </w:rPr>
        <mc:AlternateContent>
          <mc:Choice Requires="wps">
            <w:drawing>
              <wp:anchor distT="0" distB="0" distL="114300" distR="114300" simplePos="0" relativeHeight="251657728" behindDoc="0" locked="0" layoutInCell="1" allowOverlap="1" wp14:anchorId="5708C9A5" wp14:editId="5FD5C6CC">
                <wp:simplePos x="0" y="0"/>
                <wp:positionH relativeFrom="column">
                  <wp:posOffset>2115185</wp:posOffset>
                </wp:positionH>
                <wp:positionV relativeFrom="paragraph">
                  <wp:posOffset>29210</wp:posOffset>
                </wp:positionV>
                <wp:extent cx="1715770" cy="0"/>
                <wp:effectExtent l="13970" t="13970" r="13335" b="5080"/>
                <wp:wrapNone/>
                <wp:docPr id="69189942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135F57" id="AutoShape 5" o:spid="_x0000_s1026" type="#_x0000_t32" style="position:absolute;margin-left:166.55pt;margin-top:2.3pt;width:13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"/>
            </w:pict>
          </mc:Fallback>
        </mc:AlternateContent>
      </w:r>
    </w:p>
    <w:p w14:paraId="7EE8AB15"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Luật Tổ chức chính quyền địa phương số 72/2025/QH15;</w:t>
      </w:r>
    </w:p>
    <w:p w14:paraId="3EF84428"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Luật Ban hành văn bản quy phạm pháp luật số 64/2025/QH15, được sửa đổi, bổ sung bởi Luật số 87/2025/QH15;</w:t>
      </w:r>
    </w:p>
    <w:p w14:paraId="555B925D"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Luật Ngân sách nhà nước số 89/2025/QH15;</w:t>
      </w:r>
    </w:p>
    <w:p w14:paraId="350ADFD7"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Luật Đầu tư công số 58/2024/QH15, được sửa đổi, bổ sung bởi Luật số 90/2025/QH15;</w:t>
      </w:r>
    </w:p>
    <w:p w14:paraId="7D39FDB7"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Nghị quyết số 162/2024/QH15 của Quốc hội về phê duyệt chủ trương đầu tư Chương trình mục tiêu quốc gia về phát triển văn hoá giai đoạn 2025 - 2035;</w:t>
      </w:r>
    </w:p>
    <w:p w14:paraId="34C741AE"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Nghị quyết số 70/2025/UBTVQH15 ngày 07 tháng 02 năm 2025 của Ủy ban Thường vụ Quốc hội quy định về nguyên tắc, tiêu chí và định mức phân bổ vốn đầu tư công nguồn ngân sách nhà nước giai đoạn 2026 - 2030;</w:t>
      </w:r>
    </w:p>
    <w:p w14:paraId="5B2F6EC6"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các Nghị định của Chính phủ: Số 78/2025/NĐ-CP ngày 01 tháng 4 năm 2025 quy định chi tiết một số điều và biện pháp thi hành Luật Ban hành văn bản quy phạm pháp luật; số 187/2025/NĐ-CP ngày 01 tháng 7 năm 2025 sửa đổi, bổ sung một số điều của Nghị định số 78/2025/NĐ-CP quy định chi tiết một số điều và biện pháp để tổ chức, hướng dẫn thi hành Luật Ban hành văn bản quy phạm pháp luật; số 358/2025/NĐ-CP ngày 31 tháng 12 năm 2025 quy định cơ chế quản lý, tổ chức thực hiện các chương trình mục tiêu quốc gia;</w:t>
      </w:r>
    </w:p>
    <w:p w14:paraId="45B99578" w14:textId="77777777" w:rsidR="00E9223B" w:rsidRPr="00CB383A" w:rsidRDefault="00E9223B" w:rsidP="00E9223B">
      <w:pPr>
        <w:spacing w:before="120" w:after="120" w:line="240" w:lineRule="auto"/>
        <w:ind w:firstLine="709"/>
        <w:jc w:val="both"/>
        <w:rPr>
          <w:rFonts w:eastAsia="Times New Roman"/>
          <w:i/>
          <w:iCs/>
          <w:sz w:val="28"/>
          <w:szCs w:val="20"/>
          <w:lang w:val="en-SG"/>
        </w:rPr>
      </w:pPr>
      <w:r w:rsidRPr="00CB383A">
        <w:rPr>
          <w:rFonts w:eastAsia="Times New Roman"/>
          <w:i/>
          <w:iCs/>
          <w:sz w:val="28"/>
          <w:szCs w:val="20"/>
          <w:lang w:val="en-SG"/>
        </w:rPr>
        <w:t>Căn cứ Quyết định số 41/2025/QĐ-TTg ngày 10 tháng 11 năm 2025 của Thủ tướng Chính phủ quy định nguyên tắc, tiêu chí, định mức phân bổ vốn ngân sách Trung ương và tỷ lệ vốn đối ứng của ngân sách địa phương thực hiện Chương trình mục tiêu quốc gia về phát triển văn hóa giai đoạn 2025 - 2035;</w:t>
      </w:r>
    </w:p>
    <w:p w14:paraId="655D167D" w14:textId="77777777" w:rsidR="00E9223B" w:rsidRPr="00CB383A" w:rsidRDefault="00E9223B" w:rsidP="00E9223B">
      <w:pPr>
        <w:spacing w:before="120" w:after="120" w:line="240" w:lineRule="auto"/>
        <w:ind w:firstLine="709"/>
        <w:jc w:val="both"/>
        <w:rPr>
          <w:rFonts w:eastAsia="Times New Roman"/>
          <w:i/>
          <w:sz w:val="28"/>
          <w:szCs w:val="20"/>
          <w:lang w:val="en-SG"/>
        </w:rPr>
      </w:pPr>
      <w:r w:rsidRPr="00CB383A">
        <w:rPr>
          <w:rFonts w:eastAsia="Times New Roman"/>
          <w:i/>
          <w:iCs/>
          <w:sz w:val="28"/>
          <w:szCs w:val="20"/>
          <w:lang w:val="en-SG"/>
        </w:rPr>
        <w:t>Căn cứ Quyết định số 3399/QĐ-BVHTTDL ngày 23 tháng 9 năm 2025 của Bộ trưởng Bộ Văn hóa, Thể thao và Du lịch phê duyệt Chương trình mục tiêu quốc gia về phát triển văn hóa giai đoạn 2025 - 2035, giai đoạn I: từ năm 2025 đến năm 2030;</w:t>
      </w:r>
      <w:r w:rsidRPr="00CB383A">
        <w:rPr>
          <w:rFonts w:eastAsia="Times New Roman"/>
          <w:i/>
          <w:sz w:val="28"/>
          <w:szCs w:val="20"/>
          <w:lang w:val="en-SG"/>
        </w:rPr>
        <w:t xml:space="preserve"> </w:t>
      </w:r>
    </w:p>
    <w:p w14:paraId="1D756674" w14:textId="25A4C5AE" w:rsidR="00A20591" w:rsidRPr="00CB383A" w:rsidRDefault="009C6FE6" w:rsidP="0025210B">
      <w:pPr>
        <w:spacing w:before="120" w:after="120" w:line="240" w:lineRule="auto"/>
        <w:ind w:firstLine="567"/>
        <w:jc w:val="both"/>
        <w:rPr>
          <w:i/>
          <w:spacing w:val="2"/>
          <w:sz w:val="28"/>
          <w:szCs w:val="28"/>
          <w:lang w:val="vi-VN"/>
        </w:rPr>
      </w:pPr>
      <w:r w:rsidRPr="00CB383A">
        <w:rPr>
          <w:i/>
          <w:spacing w:val="2"/>
          <w:sz w:val="28"/>
          <w:szCs w:val="28"/>
          <w:lang w:val="vi-VN"/>
        </w:rPr>
        <w:t>Xét Tờ trình s</w:t>
      </w:r>
      <w:r w:rsidR="003256A7" w:rsidRPr="00CB383A">
        <w:rPr>
          <w:i/>
          <w:spacing w:val="2"/>
          <w:sz w:val="28"/>
          <w:szCs w:val="28"/>
        </w:rPr>
        <w:t>ố</w:t>
      </w:r>
      <w:r w:rsidR="00544A75" w:rsidRPr="00CB383A">
        <w:rPr>
          <w:i/>
          <w:spacing w:val="2"/>
          <w:sz w:val="28"/>
          <w:szCs w:val="28"/>
        </w:rPr>
        <w:t xml:space="preserve">      </w:t>
      </w:r>
      <w:r w:rsidRPr="00CB383A">
        <w:rPr>
          <w:i/>
          <w:spacing w:val="2"/>
          <w:sz w:val="28"/>
          <w:szCs w:val="28"/>
          <w:lang w:val="vi-VN"/>
        </w:rPr>
        <w:t>/TTr</w:t>
      </w:r>
      <w:r w:rsidR="003256A7" w:rsidRPr="00CB383A">
        <w:rPr>
          <w:i/>
          <w:spacing w:val="2"/>
          <w:sz w:val="28"/>
          <w:szCs w:val="28"/>
          <w:lang w:val="vi-VN"/>
        </w:rPr>
        <w:t>-UBND ngày</w:t>
      </w:r>
      <w:r w:rsidR="00544A75" w:rsidRPr="00CB383A">
        <w:rPr>
          <w:i/>
          <w:spacing w:val="2"/>
          <w:sz w:val="28"/>
          <w:szCs w:val="28"/>
        </w:rPr>
        <w:t xml:space="preserve">    </w:t>
      </w:r>
      <w:r w:rsidR="003256A7" w:rsidRPr="00CB383A">
        <w:rPr>
          <w:i/>
          <w:spacing w:val="2"/>
          <w:sz w:val="28"/>
          <w:szCs w:val="28"/>
        </w:rPr>
        <w:t xml:space="preserve"> </w:t>
      </w:r>
      <w:r w:rsidR="003256A7" w:rsidRPr="00CB383A">
        <w:rPr>
          <w:i/>
          <w:spacing w:val="2"/>
          <w:sz w:val="28"/>
          <w:szCs w:val="28"/>
          <w:lang w:val="vi-VN"/>
        </w:rPr>
        <w:t>tháng</w:t>
      </w:r>
      <w:r w:rsidR="00544A75" w:rsidRPr="00CB383A">
        <w:rPr>
          <w:i/>
          <w:spacing w:val="2"/>
          <w:sz w:val="28"/>
          <w:szCs w:val="28"/>
        </w:rPr>
        <w:t xml:space="preserve">     </w:t>
      </w:r>
      <w:r w:rsidR="00544A75" w:rsidRPr="00CB383A">
        <w:rPr>
          <w:i/>
          <w:spacing w:val="2"/>
          <w:sz w:val="28"/>
          <w:szCs w:val="28"/>
          <w:lang w:val="vi-VN"/>
        </w:rPr>
        <w:t xml:space="preserve"> năm 2026</w:t>
      </w:r>
      <w:r w:rsidRPr="00CB383A">
        <w:rPr>
          <w:i/>
          <w:spacing w:val="2"/>
          <w:sz w:val="28"/>
          <w:szCs w:val="28"/>
          <w:lang w:val="vi-VN"/>
        </w:rPr>
        <w:t xml:space="preserve"> của Ủy ban nhân dân tỉnh về dự thảo Nghị quyết của Hội đồng nhân dân tỉnh quy </w:t>
      </w:r>
      <w:r w:rsidR="000B6B13" w:rsidRPr="00CB383A">
        <w:rPr>
          <w:i/>
          <w:spacing w:val="2"/>
          <w:sz w:val="28"/>
          <w:szCs w:val="28"/>
          <w:lang w:val="vi-VN"/>
        </w:rPr>
        <w:t xml:space="preserve">định chi tiết nguyên tắc, tiêu chí, định mức phân bổ vốn ngân sách </w:t>
      </w:r>
      <w:r w:rsidR="000810CF" w:rsidRPr="00CB383A">
        <w:rPr>
          <w:i/>
          <w:spacing w:val="2"/>
          <w:sz w:val="28"/>
          <w:szCs w:val="28"/>
        </w:rPr>
        <w:t>nhà nước</w:t>
      </w:r>
      <w:r w:rsidR="000B6B13" w:rsidRPr="00CB383A">
        <w:rPr>
          <w:i/>
          <w:spacing w:val="2"/>
          <w:sz w:val="28"/>
          <w:szCs w:val="28"/>
          <w:lang w:val="vi-VN"/>
        </w:rPr>
        <w:t xml:space="preserve"> và tỷ lệ vốn đối ứng từ ngân sách địa phương thực hiện chương trình mục tiêu quốc gia về </w:t>
      </w:r>
      <w:r w:rsidR="000B6B13" w:rsidRPr="00CB383A">
        <w:rPr>
          <w:i/>
          <w:spacing w:val="2"/>
          <w:sz w:val="28"/>
          <w:szCs w:val="28"/>
          <w:lang w:val="vi-VN"/>
        </w:rPr>
        <w:lastRenderedPageBreak/>
        <w:t>phát triển văn hóa giai đoạn 202</w:t>
      </w:r>
      <w:r w:rsidR="000810CF" w:rsidRPr="00CB383A">
        <w:rPr>
          <w:i/>
          <w:spacing w:val="2"/>
          <w:sz w:val="28"/>
          <w:szCs w:val="28"/>
        </w:rPr>
        <w:t>6</w:t>
      </w:r>
      <w:r w:rsidR="000B6B13" w:rsidRPr="00CB383A">
        <w:rPr>
          <w:i/>
          <w:spacing w:val="2"/>
          <w:sz w:val="28"/>
          <w:szCs w:val="28"/>
          <w:lang w:val="vi-VN"/>
        </w:rPr>
        <w:t>-203</w:t>
      </w:r>
      <w:r w:rsidR="000810CF" w:rsidRPr="00CB383A">
        <w:rPr>
          <w:i/>
          <w:spacing w:val="2"/>
          <w:sz w:val="28"/>
          <w:szCs w:val="28"/>
        </w:rPr>
        <w:t xml:space="preserve">0 trên địa bàn tỉnh </w:t>
      </w:r>
      <w:r w:rsidR="00E9223B" w:rsidRPr="00CB383A">
        <w:rPr>
          <w:i/>
          <w:spacing w:val="2"/>
          <w:sz w:val="28"/>
          <w:szCs w:val="28"/>
        </w:rPr>
        <w:t>Bắc Ninh</w:t>
      </w:r>
      <w:r w:rsidRPr="00CB383A">
        <w:rPr>
          <w:i/>
          <w:spacing w:val="2"/>
          <w:sz w:val="28"/>
          <w:szCs w:val="28"/>
          <w:lang w:val="vi-VN"/>
        </w:rPr>
        <w:t>; Báo cáo thẩm tra của Ban</w:t>
      </w:r>
      <w:r w:rsidR="00E9223B" w:rsidRPr="00CB383A">
        <w:rPr>
          <w:i/>
          <w:spacing w:val="2"/>
          <w:sz w:val="28"/>
          <w:szCs w:val="28"/>
        </w:rPr>
        <w:t xml:space="preserve"> Kinh tế - Ngân sách</w:t>
      </w:r>
      <w:r w:rsidRPr="00CB383A">
        <w:rPr>
          <w:i/>
          <w:spacing w:val="2"/>
          <w:sz w:val="28"/>
          <w:szCs w:val="28"/>
          <w:lang w:val="vi-VN"/>
        </w:rPr>
        <w:t>, Hội đồng nhân dân tỉnh</w:t>
      </w:r>
      <w:r w:rsidR="000810CF" w:rsidRPr="00CB383A">
        <w:rPr>
          <w:i/>
          <w:spacing w:val="2"/>
          <w:sz w:val="28"/>
          <w:szCs w:val="28"/>
        </w:rPr>
        <w:t xml:space="preserve"> và</w:t>
      </w:r>
      <w:r w:rsidRPr="00CB383A">
        <w:rPr>
          <w:i/>
          <w:spacing w:val="2"/>
          <w:sz w:val="28"/>
          <w:szCs w:val="28"/>
          <w:lang w:val="vi-VN"/>
        </w:rPr>
        <w:t xml:space="preserve"> ý kiến thảo luận của đại biểu Hội đồng nhân dân tỉnh tại kỳ họp.</w:t>
      </w:r>
    </w:p>
    <w:p w14:paraId="3BE831B4" w14:textId="6DE95B40" w:rsidR="00A81DC7" w:rsidRPr="00CB383A" w:rsidRDefault="00A81DC7" w:rsidP="0025210B">
      <w:pPr>
        <w:spacing w:before="120" w:after="120" w:line="240" w:lineRule="auto"/>
        <w:ind w:firstLine="567"/>
        <w:jc w:val="both"/>
        <w:rPr>
          <w:i/>
          <w:spacing w:val="2"/>
          <w:sz w:val="28"/>
          <w:szCs w:val="28"/>
        </w:rPr>
      </w:pPr>
      <w:r w:rsidRPr="00CB383A">
        <w:rPr>
          <w:i/>
          <w:spacing w:val="2"/>
          <w:sz w:val="28"/>
          <w:szCs w:val="28"/>
          <w:lang w:val="vi-VN"/>
        </w:rPr>
        <w:t xml:space="preserve">Hội đồng nhân dân </w:t>
      </w:r>
      <w:r w:rsidR="000A1F63" w:rsidRPr="00CB383A">
        <w:rPr>
          <w:i/>
          <w:spacing w:val="2"/>
          <w:sz w:val="28"/>
          <w:szCs w:val="28"/>
          <w:lang w:val="vi-VN"/>
        </w:rPr>
        <w:t xml:space="preserve">tỉnh </w:t>
      </w:r>
      <w:r w:rsidRPr="00CB383A">
        <w:rPr>
          <w:i/>
          <w:spacing w:val="2"/>
          <w:sz w:val="28"/>
          <w:szCs w:val="28"/>
          <w:lang w:val="vi-VN"/>
        </w:rPr>
        <w:t>ban hành Nghị quyết</w:t>
      </w:r>
      <w:r w:rsidR="000952C2" w:rsidRPr="00CB383A">
        <w:rPr>
          <w:lang w:val="vi-VN"/>
        </w:rPr>
        <w:t xml:space="preserve"> </w:t>
      </w:r>
      <w:r w:rsidR="00C748BC" w:rsidRPr="00CB383A">
        <w:rPr>
          <w:i/>
          <w:spacing w:val="2"/>
          <w:sz w:val="28"/>
          <w:szCs w:val="28"/>
        </w:rPr>
        <w:t>q</w:t>
      </w:r>
      <w:r w:rsidR="000952C2" w:rsidRPr="00CB383A">
        <w:rPr>
          <w:i/>
          <w:spacing w:val="2"/>
          <w:sz w:val="28"/>
          <w:szCs w:val="28"/>
          <w:lang w:val="vi-VN"/>
        </w:rPr>
        <w:t xml:space="preserve">uy </w:t>
      </w:r>
      <w:r w:rsidR="000B6B13" w:rsidRPr="00CB383A">
        <w:rPr>
          <w:i/>
          <w:spacing w:val="2"/>
          <w:sz w:val="28"/>
          <w:szCs w:val="28"/>
          <w:lang w:val="vi-VN"/>
        </w:rPr>
        <w:t xml:space="preserve">định chi tiết nguyên tắc, tiêu chí, định mức phân bổ vốn ngân sách Trung ương và tỷ lệ vốn đối ứng từ ngân sách địa phương thực hiện chương trình mục tiêu quốc gia về phát triển văn hóa </w:t>
      </w:r>
      <w:r w:rsidR="00FC15C2" w:rsidRPr="00CB383A">
        <w:rPr>
          <w:i/>
          <w:spacing w:val="2"/>
          <w:sz w:val="28"/>
          <w:szCs w:val="28"/>
        </w:rPr>
        <w:t xml:space="preserve">trên địa bàn tỉnh </w:t>
      </w:r>
      <w:r w:rsidR="00E9223B" w:rsidRPr="00CB383A">
        <w:rPr>
          <w:i/>
          <w:spacing w:val="2"/>
          <w:sz w:val="28"/>
          <w:szCs w:val="28"/>
        </w:rPr>
        <w:t>Bắc Ninh</w:t>
      </w:r>
      <w:r w:rsidR="00FC15C2" w:rsidRPr="00CB383A">
        <w:rPr>
          <w:i/>
          <w:spacing w:val="2"/>
          <w:sz w:val="28"/>
          <w:szCs w:val="28"/>
        </w:rPr>
        <w:t xml:space="preserve"> </w:t>
      </w:r>
      <w:r w:rsidR="000B6B13" w:rsidRPr="00CB383A">
        <w:rPr>
          <w:i/>
          <w:spacing w:val="2"/>
          <w:sz w:val="28"/>
          <w:szCs w:val="28"/>
          <w:lang w:val="vi-VN"/>
        </w:rPr>
        <w:t>giai đoạn 202</w:t>
      </w:r>
      <w:r w:rsidR="00FC15C2" w:rsidRPr="00CB383A">
        <w:rPr>
          <w:i/>
          <w:spacing w:val="2"/>
          <w:sz w:val="28"/>
          <w:szCs w:val="28"/>
        </w:rPr>
        <w:t>6</w:t>
      </w:r>
      <w:r w:rsidR="000B6B13" w:rsidRPr="00CB383A">
        <w:rPr>
          <w:i/>
          <w:spacing w:val="2"/>
          <w:sz w:val="28"/>
          <w:szCs w:val="28"/>
          <w:lang w:val="vi-VN"/>
        </w:rPr>
        <w:t>-203</w:t>
      </w:r>
      <w:r w:rsidR="00FC15C2" w:rsidRPr="00CB383A">
        <w:rPr>
          <w:i/>
          <w:spacing w:val="2"/>
          <w:sz w:val="28"/>
          <w:szCs w:val="28"/>
        </w:rPr>
        <w:t>0</w:t>
      </w:r>
      <w:r w:rsidR="00BD6A67">
        <w:rPr>
          <w:i/>
          <w:spacing w:val="2"/>
          <w:sz w:val="28"/>
          <w:szCs w:val="28"/>
        </w:rPr>
        <w:t>.</w:t>
      </w:r>
    </w:p>
    <w:p w14:paraId="55C79DC2" w14:textId="77777777" w:rsidR="00A81DC7" w:rsidRPr="00CB383A" w:rsidRDefault="00A81DC7" w:rsidP="003256A7">
      <w:pPr>
        <w:spacing w:before="120" w:after="120" w:line="240" w:lineRule="auto"/>
        <w:ind w:firstLine="567"/>
        <w:jc w:val="both"/>
        <w:rPr>
          <w:b/>
          <w:i/>
          <w:sz w:val="2"/>
          <w:szCs w:val="28"/>
          <w:lang w:val="vi-VN"/>
        </w:rPr>
      </w:pPr>
    </w:p>
    <w:p w14:paraId="65FBED5F" w14:textId="77777777" w:rsidR="000810CF" w:rsidRPr="00CB383A" w:rsidRDefault="000810CF" w:rsidP="00CB383A">
      <w:pPr>
        <w:widowControl w:val="0"/>
        <w:spacing w:after="120" w:line="320" w:lineRule="exact"/>
        <w:ind w:firstLine="567"/>
        <w:jc w:val="both"/>
        <w:rPr>
          <w:b/>
          <w:sz w:val="28"/>
          <w:szCs w:val="28"/>
        </w:rPr>
      </w:pPr>
      <w:r w:rsidRPr="00CB383A">
        <w:rPr>
          <w:b/>
          <w:sz w:val="28"/>
          <w:szCs w:val="28"/>
        </w:rPr>
        <w:t>Điều 1. Phạm vi điều chỉnh</w:t>
      </w:r>
    </w:p>
    <w:p w14:paraId="0CCE43CF" w14:textId="2C9AEAD6"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Nghị quyết quy định nguyên tắc, tiêu chí, định mức phân bổ vốn ngân sách nhà nước và tỷ lệ vốn đối ứng của ngân sách địa phương thực hiện Chương trình mục tiêu quốc gia về phát triển văn hóa trên địa bàn tỉnh </w:t>
      </w:r>
      <w:r w:rsidR="00E9223B" w:rsidRPr="00CB383A">
        <w:rPr>
          <w:bCs/>
          <w:sz w:val="28"/>
          <w:szCs w:val="28"/>
        </w:rPr>
        <w:t>Bắc Ninh</w:t>
      </w:r>
      <w:r w:rsidR="00FC15C2" w:rsidRPr="00CB383A">
        <w:rPr>
          <w:bCs/>
          <w:sz w:val="28"/>
          <w:szCs w:val="28"/>
        </w:rPr>
        <w:t xml:space="preserve"> giai đoạn 2026-2030</w:t>
      </w:r>
      <w:r w:rsidR="00B96502" w:rsidRPr="00CB383A">
        <w:rPr>
          <w:bCs/>
          <w:sz w:val="28"/>
          <w:szCs w:val="28"/>
        </w:rPr>
        <w:t>.</w:t>
      </w:r>
    </w:p>
    <w:p w14:paraId="600C1E0F" w14:textId="77777777" w:rsidR="000810CF" w:rsidRPr="00CB383A" w:rsidRDefault="000810CF" w:rsidP="00CB383A">
      <w:pPr>
        <w:widowControl w:val="0"/>
        <w:spacing w:after="120" w:line="320" w:lineRule="exact"/>
        <w:ind w:firstLine="567"/>
        <w:jc w:val="both"/>
        <w:rPr>
          <w:b/>
          <w:sz w:val="28"/>
          <w:szCs w:val="28"/>
        </w:rPr>
      </w:pPr>
      <w:bookmarkStart w:id="0" w:name="dieu_2"/>
      <w:r w:rsidRPr="00CB383A">
        <w:rPr>
          <w:b/>
          <w:sz w:val="28"/>
          <w:szCs w:val="28"/>
        </w:rPr>
        <w:t>Điều 2. Đối tượng áp dụng</w:t>
      </w:r>
      <w:bookmarkEnd w:id="0"/>
    </w:p>
    <w:p w14:paraId="4BEA18B0" w14:textId="2357CC74" w:rsidR="000810CF" w:rsidRPr="00CB383A" w:rsidRDefault="000810CF" w:rsidP="00CB383A">
      <w:pPr>
        <w:widowControl w:val="0"/>
        <w:spacing w:after="120" w:line="320" w:lineRule="exact"/>
        <w:ind w:firstLine="567"/>
        <w:jc w:val="both"/>
        <w:rPr>
          <w:bCs/>
          <w:sz w:val="28"/>
          <w:szCs w:val="28"/>
        </w:rPr>
      </w:pPr>
      <w:bookmarkStart w:id="1" w:name="dieu_3"/>
      <w:r w:rsidRPr="00CB383A">
        <w:rPr>
          <w:bCs/>
          <w:sz w:val="28"/>
          <w:szCs w:val="28"/>
        </w:rPr>
        <w:t xml:space="preserve">1. </w:t>
      </w:r>
      <w:r w:rsidR="00A32761" w:rsidRPr="00CB383A">
        <w:rPr>
          <w:bCs/>
          <w:sz w:val="28"/>
          <w:szCs w:val="28"/>
        </w:rPr>
        <w:t>Các sở, ban, ngành tỉnh; Ủy ban nhân dân các xã, phường và các cơ quan, đơn vị sử dụng vốn ngân sách nhà nước để thực hiện Chương trình</w:t>
      </w:r>
      <w:r w:rsidRPr="00CB383A">
        <w:rPr>
          <w:bCs/>
          <w:sz w:val="28"/>
          <w:szCs w:val="28"/>
        </w:rPr>
        <w:t>.</w:t>
      </w:r>
    </w:p>
    <w:p w14:paraId="6EC1FFB6" w14:textId="668E01C3"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2. Các </w:t>
      </w:r>
      <w:r w:rsidR="0071430D" w:rsidRPr="00CB383A">
        <w:rPr>
          <w:bCs/>
          <w:sz w:val="28"/>
          <w:szCs w:val="28"/>
        </w:rPr>
        <w:t>c</w:t>
      </w:r>
      <w:r w:rsidRPr="00CB383A">
        <w:rPr>
          <w:bCs/>
          <w:sz w:val="28"/>
          <w:szCs w:val="28"/>
        </w:rPr>
        <w:t>ơ quan, tổ chức, cá nhân tham gia hoặc có liên quan đến lập, thực hiện kế hoạch</w:t>
      </w:r>
      <w:r w:rsidR="00B96502" w:rsidRPr="00CB383A">
        <w:rPr>
          <w:bCs/>
          <w:sz w:val="28"/>
          <w:szCs w:val="28"/>
        </w:rPr>
        <w:t xml:space="preserve"> vốn</w:t>
      </w:r>
      <w:r w:rsidRPr="00CB383A">
        <w:rPr>
          <w:bCs/>
          <w:sz w:val="28"/>
          <w:szCs w:val="28"/>
        </w:rPr>
        <w:t xml:space="preserve"> ngân sách nhà nước thuộc Chương trình.</w:t>
      </w:r>
    </w:p>
    <w:p w14:paraId="237BD8EA" w14:textId="226FE529" w:rsidR="000810CF" w:rsidRPr="00CB383A" w:rsidRDefault="000810CF" w:rsidP="00CB383A">
      <w:pPr>
        <w:widowControl w:val="0"/>
        <w:spacing w:after="120" w:line="320" w:lineRule="exact"/>
        <w:ind w:firstLine="567"/>
        <w:jc w:val="both"/>
        <w:rPr>
          <w:b/>
          <w:sz w:val="28"/>
          <w:szCs w:val="28"/>
        </w:rPr>
      </w:pPr>
      <w:r w:rsidRPr="00CB383A">
        <w:rPr>
          <w:b/>
          <w:sz w:val="28"/>
          <w:szCs w:val="28"/>
        </w:rPr>
        <w:t xml:space="preserve">Điều 3. Nguyên tắc </w:t>
      </w:r>
      <w:bookmarkEnd w:id="1"/>
      <w:r w:rsidR="00A32761" w:rsidRPr="00CB383A">
        <w:rPr>
          <w:b/>
          <w:sz w:val="28"/>
          <w:szCs w:val="28"/>
        </w:rPr>
        <w:t>phân bổ</w:t>
      </w:r>
      <w:r w:rsidRPr="00CB383A">
        <w:rPr>
          <w:b/>
          <w:sz w:val="28"/>
          <w:szCs w:val="28"/>
        </w:rPr>
        <w:t xml:space="preserve"> vốn </w:t>
      </w:r>
    </w:p>
    <w:p w14:paraId="613D3CC8" w14:textId="77777777"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1. Tuân thủ quy định của </w:t>
      </w:r>
      <w:bookmarkStart w:id="2" w:name="tvpllink_egevmdwtbo_1"/>
      <w:r w:rsidRPr="00CB383A">
        <w:rPr>
          <w:bCs/>
          <w:sz w:val="28"/>
          <w:szCs w:val="28"/>
        </w:rPr>
        <w:t>Luật Đầu tư công</w:t>
      </w:r>
      <w:bookmarkEnd w:id="2"/>
      <w:r w:rsidRPr="00CB383A">
        <w:rPr>
          <w:bCs/>
          <w:sz w:val="28"/>
          <w:szCs w:val="28"/>
        </w:rPr>
        <w:t xml:space="preserve">, </w:t>
      </w:r>
      <w:bookmarkStart w:id="3" w:name="tvpllink_vvgjhunbih_1"/>
      <w:r w:rsidRPr="00CB383A">
        <w:rPr>
          <w:bCs/>
          <w:sz w:val="28"/>
          <w:szCs w:val="28"/>
        </w:rPr>
        <w:t>Luật Ngân sách nhà nước</w:t>
      </w:r>
      <w:bookmarkEnd w:id="3"/>
      <w:r w:rsidRPr="00CB383A">
        <w:rPr>
          <w:bCs/>
          <w:sz w:val="28"/>
          <w:szCs w:val="28"/>
        </w:rPr>
        <w:t xml:space="preserve">, Nghị quyết số </w:t>
      </w:r>
      <w:bookmarkStart w:id="4" w:name="tvpllink_crihsvujgb_1"/>
      <w:r w:rsidRPr="00CB383A">
        <w:rPr>
          <w:bCs/>
          <w:sz w:val="28"/>
          <w:szCs w:val="28"/>
        </w:rPr>
        <w:t>70/2025/UBTVQH15</w:t>
      </w:r>
      <w:bookmarkEnd w:id="4"/>
      <w:r w:rsidRPr="00CB383A">
        <w:rPr>
          <w:bCs/>
          <w:sz w:val="28"/>
          <w:szCs w:val="28"/>
        </w:rPr>
        <w:t xml:space="preserve"> ngày 07 tháng 02 năm 2025 của Ủy ban Thường vụ Quốc hội quy định về nguyên tắc, tiêu chí và định mức phân bổ vốn đầu tư công nguồn ngân sách nhà nước giai đoạn 2026 – 2030, Quyết định số 41/2025/QĐ-TTg ngày 10/11/2025 của Thủ tướng Chính phủ quy định </w:t>
      </w:r>
      <w:r w:rsidRPr="00CB383A">
        <w:rPr>
          <w:bCs/>
          <w:sz w:val="28"/>
          <w:szCs w:val="28"/>
          <w:lang w:val="vi-VN"/>
        </w:rPr>
        <w:t>nguyên tắc, tiêu chí, định mức phân bổ vốn ngân sách trung ương và tỷ lệ vốn đối ứng của ngân sách địa phương thực hiện chương trình mục tiêu quốc gia về phát triển văn hóa giai đoạn 2025 - 2035</w:t>
      </w:r>
      <w:r w:rsidRPr="00CB383A">
        <w:rPr>
          <w:bCs/>
          <w:sz w:val="28"/>
          <w:szCs w:val="28"/>
        </w:rPr>
        <w:t xml:space="preserve"> và các văn bản pháp luật có liên quan.</w:t>
      </w:r>
    </w:p>
    <w:p w14:paraId="0551B235" w14:textId="6BE70CF2"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2. Bám sát các mục tiêu, chỉ tiêu, tiêu chí cụ thể của Chương trình giai đoạn 2026 - 2030, bảo đảm </w:t>
      </w:r>
      <w:r w:rsidR="00E94E75" w:rsidRPr="00CB383A">
        <w:rPr>
          <w:bCs/>
          <w:sz w:val="28"/>
          <w:szCs w:val="28"/>
        </w:rPr>
        <w:t xml:space="preserve">phù hợp khả năng cân đối, bố trí </w:t>
      </w:r>
      <w:r w:rsidRPr="00CB383A">
        <w:rPr>
          <w:bCs/>
          <w:sz w:val="28"/>
          <w:szCs w:val="28"/>
        </w:rPr>
        <w:t>vốn đầu tư phát triển, vốn sự nghiệp của Chương trình đã được cấp có thẩm quyền phê duyệt.</w:t>
      </w:r>
    </w:p>
    <w:p w14:paraId="2A2E3DCC" w14:textId="5D5546F3"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3. Đầu tư trọng tâm, trọng điểm và bền vững, tập trung vào các nội dung cần ưu tiên thực hiện trước nhằm tạo </w:t>
      </w:r>
      <w:r w:rsidR="00131BBA" w:rsidRPr="00CB383A">
        <w:rPr>
          <w:bCs/>
          <w:sz w:val="28"/>
          <w:szCs w:val="28"/>
        </w:rPr>
        <w:t>chuyển biến về chất</w:t>
      </w:r>
      <w:r w:rsidRPr="00CB383A">
        <w:rPr>
          <w:bCs/>
          <w:sz w:val="28"/>
          <w:szCs w:val="28"/>
        </w:rPr>
        <w:t xml:space="preserve"> trong phát triển văn hóa</w:t>
      </w:r>
      <w:r w:rsidR="00131BBA" w:rsidRPr="00CB383A">
        <w:rPr>
          <w:bCs/>
          <w:sz w:val="28"/>
          <w:szCs w:val="28"/>
        </w:rPr>
        <w:t>;</w:t>
      </w:r>
      <w:r w:rsidR="00A32761" w:rsidRPr="00CB383A">
        <w:rPr>
          <w:bCs/>
          <w:sz w:val="28"/>
          <w:szCs w:val="28"/>
        </w:rPr>
        <w:t xml:space="preserve"> đảm bảo hoàn thành các </w:t>
      </w:r>
      <w:r w:rsidR="00A32761" w:rsidRPr="00CB383A">
        <w:rPr>
          <w:sz w:val="28"/>
          <w:szCs w:val="28"/>
        </w:rPr>
        <w:t xml:space="preserve">tiêu chí quốc gia về phát triển văn hóa toàn diện cấp tỉnh, cấp xã giai đoạn 2025 </w:t>
      </w:r>
      <w:r w:rsidR="00131BBA" w:rsidRPr="00CB383A">
        <w:rPr>
          <w:sz w:val="28"/>
          <w:szCs w:val="28"/>
        </w:rPr>
        <w:t>-</w:t>
      </w:r>
      <w:r w:rsidR="00A32761" w:rsidRPr="00CB383A">
        <w:rPr>
          <w:sz w:val="28"/>
          <w:szCs w:val="28"/>
        </w:rPr>
        <w:t xml:space="preserve"> 2030</w:t>
      </w:r>
      <w:r w:rsidR="00131BBA" w:rsidRPr="00CB383A">
        <w:rPr>
          <w:sz w:val="28"/>
          <w:szCs w:val="28"/>
        </w:rPr>
        <w:t>, trong đó tập trung một số nhiệm vụ:</w:t>
      </w:r>
    </w:p>
    <w:p w14:paraId="16BC5D5B" w14:textId="5401B849" w:rsidR="00131BBA" w:rsidRPr="00CB383A" w:rsidRDefault="000810CF" w:rsidP="00CB383A">
      <w:pPr>
        <w:widowControl w:val="0"/>
        <w:spacing w:after="120" w:line="320" w:lineRule="exact"/>
        <w:ind w:firstLine="567"/>
        <w:jc w:val="both"/>
        <w:rPr>
          <w:bCs/>
          <w:sz w:val="28"/>
          <w:szCs w:val="28"/>
        </w:rPr>
      </w:pPr>
      <w:r w:rsidRPr="00CB383A">
        <w:rPr>
          <w:bCs/>
          <w:sz w:val="28"/>
          <w:szCs w:val="28"/>
        </w:rPr>
        <w:t xml:space="preserve">a) </w:t>
      </w:r>
      <w:r w:rsidR="00131BBA" w:rsidRPr="00CB383A">
        <w:rPr>
          <w:bCs/>
          <w:sz w:val="28"/>
          <w:szCs w:val="28"/>
        </w:rPr>
        <w:t xml:space="preserve">Xây dựng và triển khai hệ giá trị đạo đức, chuẩn mực con người Việt Nam trong thời kỳ mới. Tập trung triển khai thực hiện văn hóa công vụ, đạo đức công vụ; triển khai hệ giá trị văn hóa, hệ giá trị con người Việt Nam, bộ quy tắc ứng xử trong: lực lượng vũ trang, cơ sở y tế, cơ sở giáo dục, trên không gian mạng và </w:t>
      </w:r>
      <w:r w:rsidR="00E94E75" w:rsidRPr="00CB383A">
        <w:rPr>
          <w:bCs/>
          <w:sz w:val="28"/>
          <w:szCs w:val="28"/>
        </w:rPr>
        <w:t xml:space="preserve">trong </w:t>
      </w:r>
      <w:r w:rsidR="00131BBA" w:rsidRPr="00CB383A">
        <w:rPr>
          <w:bCs/>
          <w:sz w:val="28"/>
          <w:szCs w:val="28"/>
        </w:rPr>
        <w:t>văn hóa tiêu dùng.</w:t>
      </w:r>
    </w:p>
    <w:p w14:paraId="2EABF169" w14:textId="1913E073"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b) Hoàn thiện </w:t>
      </w:r>
      <w:r w:rsidR="00131BBA" w:rsidRPr="00CB383A">
        <w:rPr>
          <w:bCs/>
          <w:sz w:val="28"/>
          <w:szCs w:val="28"/>
        </w:rPr>
        <w:t xml:space="preserve">cơ sở vật chất </w:t>
      </w:r>
      <w:r w:rsidRPr="00CB383A">
        <w:rPr>
          <w:bCs/>
          <w:sz w:val="28"/>
          <w:szCs w:val="28"/>
        </w:rPr>
        <w:t>hệ thống thiết chế văn hóa các cấp</w:t>
      </w:r>
      <w:r w:rsidR="00131BBA" w:rsidRPr="00CB383A">
        <w:rPr>
          <w:bCs/>
          <w:sz w:val="28"/>
          <w:szCs w:val="28"/>
        </w:rPr>
        <w:t>,</w:t>
      </w:r>
      <w:r w:rsidRPr="00CB383A">
        <w:rPr>
          <w:bCs/>
          <w:sz w:val="28"/>
          <w:szCs w:val="28"/>
        </w:rPr>
        <w:t xml:space="preserve"> </w:t>
      </w:r>
      <w:r w:rsidR="00131BBA" w:rsidRPr="00CB383A">
        <w:rPr>
          <w:bCs/>
          <w:sz w:val="28"/>
          <w:szCs w:val="28"/>
        </w:rPr>
        <w:t>đảm bảo tiêu chuẩn hướng dẫn của Bộ Văn hóa, Thể thao và Du lịch</w:t>
      </w:r>
      <w:r w:rsidRPr="00CB383A">
        <w:rPr>
          <w:bCs/>
          <w:sz w:val="28"/>
          <w:szCs w:val="28"/>
        </w:rPr>
        <w:t>.</w:t>
      </w:r>
      <w:r w:rsidR="00131BBA" w:rsidRPr="00CB383A">
        <w:rPr>
          <w:bCs/>
          <w:sz w:val="28"/>
          <w:szCs w:val="28"/>
        </w:rPr>
        <w:t xml:space="preserve"> Từng bước nâng cao mức </w:t>
      </w:r>
      <w:r w:rsidR="00131BBA" w:rsidRPr="00CB383A">
        <w:rPr>
          <w:bCs/>
          <w:sz w:val="28"/>
          <w:szCs w:val="28"/>
        </w:rPr>
        <w:lastRenderedPageBreak/>
        <w:t>độ thụ hưởng các giá trị văn hóa, tinh thần của nhân dân</w:t>
      </w:r>
      <w:r w:rsidR="00AD5576" w:rsidRPr="00CB383A">
        <w:rPr>
          <w:bCs/>
          <w:sz w:val="28"/>
          <w:szCs w:val="28"/>
        </w:rPr>
        <w:t>;</w:t>
      </w:r>
      <w:r w:rsidR="00131BBA" w:rsidRPr="00CB383A">
        <w:rPr>
          <w:bCs/>
          <w:sz w:val="28"/>
          <w:szCs w:val="28"/>
        </w:rPr>
        <w:t xml:space="preserve"> Hỗ trợ cơ sở vật chất phát triển phong trào thể dục, thể thao cho mọi người, góp phần xây dựng con người Việt Nam phát triển toàn diện</w:t>
      </w:r>
      <w:r w:rsidR="00AD5576" w:rsidRPr="00CB383A">
        <w:rPr>
          <w:bCs/>
          <w:sz w:val="28"/>
          <w:szCs w:val="28"/>
        </w:rPr>
        <w:t>;</w:t>
      </w:r>
      <w:r w:rsidR="00131BBA" w:rsidRPr="00CB383A">
        <w:rPr>
          <w:bCs/>
          <w:sz w:val="28"/>
          <w:szCs w:val="28"/>
        </w:rPr>
        <w:t xml:space="preserve"> Hỗ trợ phát triển hệ thống không gian văn hóa công cộng nhằm thúc đẩy hoạt động sáng tạo, giáo dục thẩm mỹ của người dân, đặc biệt là giới trẻ</w:t>
      </w:r>
      <w:r w:rsidR="00AD5576" w:rsidRPr="00CB383A">
        <w:rPr>
          <w:bCs/>
          <w:sz w:val="28"/>
          <w:szCs w:val="28"/>
        </w:rPr>
        <w:t>; Hỗ trợ phát triển hoạt động sáng tạo nghệ thuật.</w:t>
      </w:r>
    </w:p>
    <w:p w14:paraId="15590F6E" w14:textId="4B1A99AB"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c) </w:t>
      </w:r>
      <w:r w:rsidR="00131BBA" w:rsidRPr="00CB383A">
        <w:rPr>
          <w:bCs/>
          <w:sz w:val="28"/>
          <w:szCs w:val="28"/>
        </w:rPr>
        <w:t xml:space="preserve">Bảo tồn, phát huy các giá trị di sản văn hóa dân tộc, trong đó trọng tâm là triển khai quy hoạch và đầu tư bảo quản, tu bổ, phục hồi các di tích xếp hạng quốc gia đặc biệt, quốc gia trên địa bàn; </w:t>
      </w:r>
      <w:r w:rsidR="00E94E75" w:rsidRPr="00CB383A">
        <w:rPr>
          <w:bCs/>
          <w:sz w:val="28"/>
          <w:szCs w:val="28"/>
        </w:rPr>
        <w:t>L</w:t>
      </w:r>
      <w:r w:rsidR="00131BBA" w:rsidRPr="00CB383A">
        <w:rPr>
          <w:bCs/>
          <w:sz w:val="28"/>
          <w:szCs w:val="28"/>
        </w:rPr>
        <w:t>ập hồ sơ khoa học và thực hiện các đề án, dự án về bảo vệ, phát huy giá trị di sản văn hóa phi vật thể sau khi được ghi danh.</w:t>
      </w:r>
    </w:p>
    <w:p w14:paraId="14B1B0FA" w14:textId="16914E9E"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d) </w:t>
      </w:r>
      <w:r w:rsidR="00E94E75" w:rsidRPr="00CB383A">
        <w:rPr>
          <w:bCs/>
          <w:sz w:val="28"/>
          <w:szCs w:val="28"/>
        </w:rPr>
        <w:t>Đẩy mạnh chuyển đổi số và ứng dụng các thành tựu khoa học và công nghệ trong lĩnh vực văn hóa</w:t>
      </w:r>
      <w:r w:rsidRPr="00CB383A">
        <w:rPr>
          <w:bCs/>
          <w:sz w:val="28"/>
          <w:szCs w:val="28"/>
        </w:rPr>
        <w:t>.</w:t>
      </w:r>
      <w:r w:rsidR="00E94E75" w:rsidRPr="00CB383A">
        <w:rPr>
          <w:bCs/>
          <w:sz w:val="28"/>
          <w:szCs w:val="28"/>
        </w:rPr>
        <w:t xml:space="preserve"> Xây dựng và khai thác các cơ sở dữ liệu lớn (Big data) trong lĩnh vực nghệ thuật biểu diễn, bảo tàng, thư viện, di sản văn hóa vật thể và phi vật thể.</w:t>
      </w:r>
    </w:p>
    <w:p w14:paraId="7FDF1B44" w14:textId="4679BC94" w:rsidR="000810CF" w:rsidRPr="00CB383A" w:rsidRDefault="000810CF" w:rsidP="00CB383A">
      <w:pPr>
        <w:widowControl w:val="0"/>
        <w:spacing w:after="120" w:line="320" w:lineRule="exact"/>
        <w:ind w:firstLine="567"/>
        <w:jc w:val="both"/>
        <w:rPr>
          <w:bCs/>
          <w:sz w:val="28"/>
          <w:szCs w:val="28"/>
        </w:rPr>
      </w:pPr>
      <w:r w:rsidRPr="00CB383A">
        <w:rPr>
          <w:bCs/>
          <w:sz w:val="28"/>
          <w:szCs w:val="28"/>
        </w:rPr>
        <w:t xml:space="preserve">4. </w:t>
      </w:r>
      <w:r w:rsidR="00AF18D6" w:rsidRPr="00CB383A">
        <w:rPr>
          <w:bCs/>
          <w:sz w:val="28"/>
          <w:szCs w:val="28"/>
        </w:rPr>
        <w:t>Căn cứ tổng mức vốn ngân sách trung ương hỗ trợ (bao gồm vốn đầu tư phát triển và vốn sự nghiệp) và nguồn vốn ngân sách địa phương, Hội đồng nhân dân tỉnh quyết định phân bổ, đảm bảo đồng bộ, không chồng chéo, không trùng lặp về phạm vi, đối tượng, nội dung, hoạt động với các chương trình mục tiêu quốc gia khác. Bảo đảm quản lý tập trung, thống nhất về mục tiêu, cơ chế, chính sách; thực hiện phân cấp trong quản lý đầu tư theo quy định của pháp luật, tạo quyền chủ động cho các cơ quan và phân cấp triệt để cho các cấp chính quyền địa phương</w:t>
      </w:r>
      <w:r w:rsidRPr="00CB383A">
        <w:rPr>
          <w:bCs/>
          <w:sz w:val="28"/>
          <w:szCs w:val="28"/>
        </w:rPr>
        <w:t>.</w:t>
      </w:r>
    </w:p>
    <w:p w14:paraId="1CFEB46F" w14:textId="04ABAB77" w:rsidR="000810CF" w:rsidRPr="00CB383A" w:rsidRDefault="000810CF" w:rsidP="00CB383A">
      <w:pPr>
        <w:widowControl w:val="0"/>
        <w:spacing w:after="120" w:line="320" w:lineRule="exact"/>
        <w:ind w:firstLine="567"/>
        <w:jc w:val="both"/>
        <w:rPr>
          <w:b/>
          <w:sz w:val="28"/>
          <w:szCs w:val="28"/>
        </w:rPr>
      </w:pPr>
      <w:bookmarkStart w:id="5" w:name="dieu_4"/>
      <w:r w:rsidRPr="00CB383A">
        <w:rPr>
          <w:b/>
          <w:sz w:val="28"/>
          <w:szCs w:val="28"/>
        </w:rPr>
        <w:t xml:space="preserve">Điều 4. </w:t>
      </w:r>
      <w:bookmarkEnd w:id="5"/>
      <w:r w:rsidR="00AF18D6" w:rsidRPr="00CB383A">
        <w:rPr>
          <w:b/>
          <w:bCs/>
          <w:sz w:val="28"/>
          <w:szCs w:val="28"/>
        </w:rPr>
        <w:t>Tiêu chí</w:t>
      </w:r>
      <w:r w:rsidR="005F6072" w:rsidRPr="00CB383A">
        <w:rPr>
          <w:b/>
          <w:bCs/>
          <w:sz w:val="28"/>
          <w:szCs w:val="28"/>
        </w:rPr>
        <w:t>, hệ số</w:t>
      </w:r>
      <w:r w:rsidR="00AF18D6" w:rsidRPr="00CB383A">
        <w:rPr>
          <w:b/>
          <w:bCs/>
          <w:sz w:val="28"/>
          <w:szCs w:val="28"/>
        </w:rPr>
        <w:t xml:space="preserve"> phân bổ vốn</w:t>
      </w:r>
    </w:p>
    <w:p w14:paraId="2EEB6145" w14:textId="3C3122A9" w:rsidR="00BB5D85" w:rsidRPr="00CB383A" w:rsidRDefault="00BB5D85" w:rsidP="00CB383A">
      <w:pPr>
        <w:widowControl w:val="0"/>
        <w:spacing w:after="120" w:line="320" w:lineRule="exact"/>
        <w:ind w:firstLine="567"/>
        <w:jc w:val="both"/>
        <w:rPr>
          <w:bCs/>
          <w:color w:val="000000" w:themeColor="text1"/>
          <w:sz w:val="28"/>
          <w:szCs w:val="28"/>
        </w:rPr>
      </w:pPr>
      <w:r w:rsidRPr="00CB383A">
        <w:rPr>
          <w:bCs/>
          <w:color w:val="000000" w:themeColor="text1"/>
          <w:sz w:val="28"/>
          <w:szCs w:val="28"/>
        </w:rPr>
        <w:t>1. Tiêu chí, hệ số phân bổ vốn cho cấp xã</w:t>
      </w:r>
    </w:p>
    <w:p w14:paraId="3A23BC9C" w14:textId="42258F42" w:rsidR="00693C0A" w:rsidRPr="00CB383A" w:rsidRDefault="00693C0A" w:rsidP="00CB383A">
      <w:pPr>
        <w:widowControl w:val="0"/>
        <w:spacing w:after="120" w:line="320" w:lineRule="exact"/>
        <w:ind w:firstLine="567"/>
        <w:jc w:val="both"/>
        <w:rPr>
          <w:bCs/>
          <w:color w:val="000000" w:themeColor="text1"/>
          <w:sz w:val="28"/>
          <w:szCs w:val="28"/>
          <w:lang w:val="en-SG"/>
        </w:rPr>
      </w:pPr>
      <w:r w:rsidRPr="00CB383A">
        <w:rPr>
          <w:bCs/>
          <w:color w:val="000000" w:themeColor="text1"/>
          <w:sz w:val="28"/>
          <w:szCs w:val="28"/>
        </w:rPr>
        <w:t>1.</w:t>
      </w:r>
      <w:r w:rsidR="00BB5D85" w:rsidRPr="00CB383A">
        <w:rPr>
          <w:bCs/>
          <w:color w:val="000000" w:themeColor="text1"/>
          <w:sz w:val="28"/>
          <w:szCs w:val="28"/>
        </w:rPr>
        <w:t>1.</w:t>
      </w:r>
      <w:r w:rsidRPr="00CB383A">
        <w:rPr>
          <w:bCs/>
          <w:color w:val="000000" w:themeColor="text1"/>
          <w:sz w:val="28"/>
          <w:szCs w:val="28"/>
        </w:rPr>
        <w:t xml:space="preserve"> Tiêu chí, hệ số phân bổ cho các địa phương theo đối tượng xã, phường </w:t>
      </w:r>
      <w:r w:rsidR="00311EF7" w:rsidRPr="00CB383A">
        <w:rPr>
          <w:bCs/>
          <w:color w:val="000000" w:themeColor="text1"/>
          <w:sz w:val="28"/>
          <w:szCs w:val="28"/>
          <w:lang w:val="vi-VN"/>
        </w:rPr>
        <w:t xml:space="preserve">(Tiêu chí số </w:t>
      </w:r>
      <w:r w:rsidR="00311EF7" w:rsidRPr="00CB383A">
        <w:rPr>
          <w:bCs/>
          <w:color w:val="000000" w:themeColor="text1"/>
          <w:sz w:val="28"/>
          <w:szCs w:val="28"/>
        </w:rPr>
        <w:t>01</w:t>
      </w:r>
      <w:r w:rsidR="00311EF7" w:rsidRPr="00CB383A">
        <w:rPr>
          <w:bCs/>
          <w:color w:val="000000" w:themeColor="text1"/>
          <w:sz w:val="28"/>
          <w:szCs w:val="28"/>
          <w:lang w:val="vi-VN"/>
        </w:rPr>
        <w:t>)</w:t>
      </w:r>
    </w:p>
    <w:p w14:paraId="08078098" w14:textId="1457E82B" w:rsidR="00693C0A" w:rsidRPr="00CB383A" w:rsidRDefault="00693C0A"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 xml:space="preserve">Các xã khu vực III (19 xã): Hệ số </w:t>
      </w:r>
      <w:r w:rsidR="00664016" w:rsidRPr="00CB383A">
        <w:rPr>
          <w:rFonts w:eastAsia="Times New Roman"/>
          <w:bCs/>
          <w:iCs/>
          <w:color w:val="000000"/>
          <w:sz w:val="28"/>
          <w:szCs w:val="28"/>
          <w:lang w:val="nl-NL"/>
        </w:rPr>
        <w:t>2</w:t>
      </w:r>
      <w:r w:rsidR="00063142" w:rsidRPr="00CB383A">
        <w:rPr>
          <w:rFonts w:eastAsia="Times New Roman"/>
          <w:bCs/>
          <w:iCs/>
          <w:color w:val="000000"/>
          <w:sz w:val="28"/>
          <w:szCs w:val="28"/>
          <w:lang w:val="nl-NL"/>
        </w:rPr>
        <w:t>0</w:t>
      </w:r>
      <w:r w:rsidR="008C12AB" w:rsidRPr="00CB383A">
        <w:rPr>
          <w:rFonts w:eastAsia="Times New Roman"/>
          <w:bCs/>
          <w:iCs/>
          <w:color w:val="000000"/>
          <w:sz w:val="28"/>
          <w:szCs w:val="28"/>
          <w:lang w:val="nl-NL"/>
        </w:rPr>
        <w:t>.</w:t>
      </w:r>
      <w:r w:rsidRPr="00CB383A">
        <w:rPr>
          <w:rFonts w:eastAsia="Times New Roman"/>
          <w:bCs/>
          <w:iCs/>
          <w:color w:val="000000"/>
          <w:sz w:val="28"/>
          <w:szCs w:val="28"/>
          <w:lang w:val="nl-NL"/>
        </w:rPr>
        <w:t xml:space="preserve">  </w:t>
      </w:r>
    </w:p>
    <w:p w14:paraId="5EEC0BA4" w14:textId="1A766960" w:rsidR="00693C0A" w:rsidRPr="00CB383A" w:rsidRDefault="00693C0A"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 xml:space="preserve">Các xã khu vực II (02 xã): Hệ số </w:t>
      </w:r>
      <w:r w:rsidR="00664016" w:rsidRPr="00CB383A">
        <w:rPr>
          <w:rFonts w:eastAsia="Times New Roman"/>
          <w:bCs/>
          <w:iCs/>
          <w:color w:val="000000"/>
          <w:sz w:val="28"/>
          <w:szCs w:val="28"/>
          <w:lang w:val="nl-NL"/>
        </w:rPr>
        <w:t>15</w:t>
      </w:r>
      <w:r w:rsidR="008C12AB" w:rsidRPr="00CB383A">
        <w:rPr>
          <w:rFonts w:eastAsia="Times New Roman"/>
          <w:bCs/>
          <w:iCs/>
          <w:color w:val="000000"/>
          <w:sz w:val="28"/>
          <w:szCs w:val="28"/>
          <w:lang w:val="nl-NL"/>
        </w:rPr>
        <w:t>.</w:t>
      </w:r>
      <w:r w:rsidRPr="00CB383A">
        <w:rPr>
          <w:rFonts w:eastAsia="Times New Roman"/>
          <w:bCs/>
          <w:iCs/>
          <w:color w:val="000000"/>
          <w:sz w:val="28"/>
          <w:szCs w:val="28"/>
          <w:lang w:val="nl-NL"/>
        </w:rPr>
        <w:t xml:space="preserve"> </w:t>
      </w:r>
    </w:p>
    <w:p w14:paraId="17C01C29" w14:textId="0813C5E1" w:rsidR="00693C0A" w:rsidRPr="00CB383A" w:rsidRDefault="00693C0A"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 xml:space="preserve">Các xã, phường khu vực I (07 xã, 02 phường): Hệ số </w:t>
      </w:r>
      <w:r w:rsidR="00664016" w:rsidRPr="00CB383A">
        <w:rPr>
          <w:rFonts w:eastAsia="Times New Roman"/>
          <w:bCs/>
          <w:iCs/>
          <w:color w:val="000000"/>
          <w:sz w:val="28"/>
          <w:szCs w:val="28"/>
          <w:lang w:val="nl-NL"/>
        </w:rPr>
        <w:t>10</w:t>
      </w:r>
      <w:r w:rsidR="008C12AB" w:rsidRPr="00CB383A">
        <w:rPr>
          <w:rFonts w:eastAsia="Times New Roman"/>
          <w:bCs/>
          <w:iCs/>
          <w:color w:val="000000"/>
          <w:sz w:val="28"/>
          <w:szCs w:val="28"/>
          <w:lang w:val="nl-NL"/>
        </w:rPr>
        <w:t>.</w:t>
      </w:r>
      <w:r w:rsidRPr="00CB383A">
        <w:rPr>
          <w:rFonts w:eastAsia="Times New Roman"/>
          <w:bCs/>
          <w:iCs/>
          <w:color w:val="000000"/>
          <w:sz w:val="28"/>
          <w:szCs w:val="28"/>
          <w:lang w:val="nl-NL"/>
        </w:rPr>
        <w:t xml:space="preserve">  </w:t>
      </w:r>
    </w:p>
    <w:p w14:paraId="22DD0B7B" w14:textId="4729F9EA" w:rsidR="00693C0A" w:rsidRPr="00CB383A" w:rsidRDefault="00693C0A"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 xml:space="preserve">Các xã còn lại (38 xã:) Hệ số </w:t>
      </w:r>
      <w:r w:rsidR="00664016" w:rsidRPr="00CB383A">
        <w:rPr>
          <w:rFonts w:eastAsia="Times New Roman"/>
          <w:bCs/>
          <w:iCs/>
          <w:color w:val="000000"/>
          <w:sz w:val="28"/>
          <w:szCs w:val="28"/>
          <w:lang w:val="nl-NL"/>
        </w:rPr>
        <w:t>6</w:t>
      </w:r>
      <w:r w:rsidR="008C12AB" w:rsidRPr="00CB383A">
        <w:rPr>
          <w:rFonts w:eastAsia="Times New Roman"/>
          <w:bCs/>
          <w:iCs/>
          <w:color w:val="000000"/>
          <w:sz w:val="28"/>
          <w:szCs w:val="28"/>
          <w:lang w:val="nl-NL"/>
        </w:rPr>
        <w:t>.</w:t>
      </w:r>
      <w:r w:rsidRPr="00CB383A">
        <w:rPr>
          <w:rFonts w:eastAsia="Times New Roman"/>
          <w:bCs/>
          <w:iCs/>
          <w:color w:val="000000"/>
          <w:sz w:val="28"/>
          <w:szCs w:val="28"/>
          <w:lang w:val="nl-NL"/>
        </w:rPr>
        <w:t xml:space="preserve"> </w:t>
      </w:r>
    </w:p>
    <w:p w14:paraId="3BE767FA" w14:textId="3CD2D13A" w:rsidR="00693C0A" w:rsidRPr="00CB383A" w:rsidRDefault="00693C0A"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 xml:space="preserve">Các phường còn lại (31 phường): Hệ số </w:t>
      </w:r>
      <w:r w:rsidR="00664016" w:rsidRPr="00CB383A">
        <w:rPr>
          <w:rFonts w:eastAsia="Times New Roman"/>
          <w:bCs/>
          <w:iCs/>
          <w:color w:val="000000"/>
          <w:sz w:val="28"/>
          <w:szCs w:val="28"/>
          <w:lang w:val="nl-NL"/>
        </w:rPr>
        <w:t>4</w:t>
      </w:r>
      <w:r w:rsidR="008C12AB" w:rsidRPr="00CB383A">
        <w:rPr>
          <w:rFonts w:eastAsia="Times New Roman"/>
          <w:bCs/>
          <w:iCs/>
          <w:color w:val="000000"/>
          <w:sz w:val="28"/>
          <w:szCs w:val="28"/>
          <w:lang w:val="nl-NL"/>
        </w:rPr>
        <w:t>.</w:t>
      </w:r>
      <w:r w:rsidRPr="00CB383A">
        <w:rPr>
          <w:rFonts w:eastAsia="Times New Roman"/>
          <w:bCs/>
          <w:iCs/>
          <w:color w:val="000000"/>
          <w:sz w:val="28"/>
          <w:szCs w:val="28"/>
          <w:lang w:val="nl-NL"/>
        </w:rPr>
        <w:t xml:space="preserve"> </w:t>
      </w:r>
    </w:p>
    <w:p w14:paraId="752944DC" w14:textId="04FC42BD" w:rsidR="00693C0A" w:rsidRPr="00CB383A" w:rsidRDefault="00D34837" w:rsidP="00CB383A">
      <w:pPr>
        <w:widowControl w:val="0"/>
        <w:spacing w:after="120" w:line="320" w:lineRule="exact"/>
        <w:ind w:firstLine="567"/>
        <w:jc w:val="both"/>
        <w:rPr>
          <w:rFonts w:eastAsia="Times New Roman"/>
          <w:bCs/>
          <w:iCs/>
          <w:color w:val="000000"/>
          <w:sz w:val="28"/>
          <w:szCs w:val="28"/>
          <w:lang w:val="nl-NL"/>
        </w:rPr>
      </w:pPr>
      <w:r w:rsidRPr="00CB383A">
        <w:rPr>
          <w:rFonts w:eastAsia="Times New Roman"/>
          <w:bCs/>
          <w:iCs/>
          <w:color w:val="000000"/>
          <w:sz w:val="28"/>
          <w:szCs w:val="28"/>
          <w:lang w:val="nl-NL"/>
        </w:rPr>
        <w:t>Việc xác định c</w:t>
      </w:r>
      <w:r w:rsidR="00693C0A" w:rsidRPr="00CB383A">
        <w:rPr>
          <w:rFonts w:eastAsia="Times New Roman"/>
          <w:bCs/>
          <w:iCs/>
          <w:color w:val="000000"/>
          <w:sz w:val="28"/>
          <w:szCs w:val="28"/>
          <w:lang w:val="nl-NL"/>
        </w:rPr>
        <w:t xml:space="preserve">ác xã, phường khu vực I, II, III </w:t>
      </w:r>
      <w:r w:rsidRPr="00CB383A">
        <w:rPr>
          <w:rFonts w:eastAsia="Times New Roman"/>
          <w:bCs/>
          <w:iCs/>
          <w:color w:val="000000"/>
          <w:sz w:val="28"/>
          <w:szCs w:val="28"/>
          <w:lang w:val="nl-NL"/>
        </w:rPr>
        <w:t xml:space="preserve">thực hiện </w:t>
      </w:r>
      <w:r w:rsidR="00693C0A" w:rsidRPr="00CB383A">
        <w:rPr>
          <w:rFonts w:eastAsia="Times New Roman"/>
          <w:bCs/>
          <w:iCs/>
          <w:color w:val="000000"/>
          <w:sz w:val="28"/>
          <w:szCs w:val="28"/>
          <w:lang w:val="nl-NL"/>
        </w:rPr>
        <w:t xml:space="preserve">theo Quyết định số </w:t>
      </w:r>
      <w:r w:rsidR="00693C0A" w:rsidRPr="00CB383A">
        <w:rPr>
          <w:sz w:val="28"/>
          <w:szCs w:val="28"/>
        </w:rPr>
        <w:t>530/QĐ-UBND, ngày 19</w:t>
      </w:r>
      <w:r w:rsidR="00311EF7" w:rsidRPr="00CB383A">
        <w:rPr>
          <w:sz w:val="28"/>
          <w:szCs w:val="28"/>
        </w:rPr>
        <w:t xml:space="preserve"> tháng </w:t>
      </w:r>
      <w:r w:rsidR="00693C0A" w:rsidRPr="00CB383A">
        <w:rPr>
          <w:sz w:val="28"/>
          <w:szCs w:val="28"/>
        </w:rPr>
        <w:t>12</w:t>
      </w:r>
      <w:r w:rsidR="00311EF7" w:rsidRPr="00CB383A">
        <w:rPr>
          <w:sz w:val="28"/>
          <w:szCs w:val="28"/>
        </w:rPr>
        <w:t xml:space="preserve"> năm </w:t>
      </w:r>
      <w:r w:rsidR="00693C0A" w:rsidRPr="00CB383A">
        <w:rPr>
          <w:sz w:val="28"/>
          <w:szCs w:val="28"/>
        </w:rPr>
        <w:t xml:space="preserve">2025 của </w:t>
      </w:r>
      <w:r w:rsidR="00311EF7" w:rsidRPr="00CB383A">
        <w:rPr>
          <w:sz w:val="28"/>
          <w:szCs w:val="28"/>
        </w:rPr>
        <w:t>Ủy ban nhân dân</w:t>
      </w:r>
      <w:r w:rsidR="00693C0A" w:rsidRPr="00CB383A">
        <w:rPr>
          <w:sz w:val="28"/>
          <w:szCs w:val="28"/>
        </w:rPr>
        <w:t xml:space="preserve"> tỉnh Bắc Ninh về việc </w:t>
      </w:r>
      <w:bookmarkStart w:id="6" w:name="loai_1_name"/>
      <w:r w:rsidR="00693C0A" w:rsidRPr="00CB383A">
        <w:rPr>
          <w:sz w:val="28"/>
          <w:szCs w:val="28"/>
        </w:rPr>
        <w:t>phê duyệt danh sách thôn vùng đồng bào dân tộc thiểu số và miền núi, thôn đặc biệt khó khăn; xã vùng đồng bào dân tộc thiểu số và miền núi, xã khu vực I, II, III trên địa bàn tỉnh Bắc Ninh, giai đoạn 2026-2030</w:t>
      </w:r>
      <w:bookmarkEnd w:id="6"/>
      <w:r w:rsidR="00693C0A" w:rsidRPr="00CB383A">
        <w:rPr>
          <w:sz w:val="28"/>
          <w:szCs w:val="28"/>
        </w:rPr>
        <w:t>.</w:t>
      </w:r>
    </w:p>
    <w:p w14:paraId="5CD57424" w14:textId="2BE6869C" w:rsidR="00693C0A" w:rsidRPr="00CB383A" w:rsidRDefault="00BB5D85" w:rsidP="00CB383A">
      <w:pPr>
        <w:widowControl w:val="0"/>
        <w:spacing w:after="120" w:line="320" w:lineRule="exact"/>
        <w:ind w:firstLine="567"/>
        <w:jc w:val="both"/>
        <w:rPr>
          <w:bCs/>
          <w:color w:val="000000" w:themeColor="text1"/>
          <w:sz w:val="28"/>
          <w:szCs w:val="28"/>
          <w:lang w:val="vi-VN"/>
        </w:rPr>
      </w:pPr>
      <w:r w:rsidRPr="00CB383A">
        <w:rPr>
          <w:bCs/>
          <w:color w:val="000000" w:themeColor="text1"/>
          <w:sz w:val="28"/>
          <w:szCs w:val="28"/>
        </w:rPr>
        <w:t>1.</w:t>
      </w:r>
      <w:r w:rsidR="00693C0A" w:rsidRPr="00CB383A">
        <w:rPr>
          <w:bCs/>
          <w:color w:val="000000" w:themeColor="text1"/>
          <w:sz w:val="28"/>
          <w:szCs w:val="28"/>
        </w:rPr>
        <w:t xml:space="preserve">2. Tiêu chí, hệ số phân bổ theo quy mô dân số </w:t>
      </w:r>
      <w:r w:rsidR="00693C0A" w:rsidRPr="00CB383A">
        <w:rPr>
          <w:bCs/>
          <w:color w:val="000000" w:themeColor="text1"/>
          <w:sz w:val="28"/>
          <w:szCs w:val="28"/>
          <w:lang w:val="vi-VN"/>
        </w:rPr>
        <w:t xml:space="preserve">(Tiêu chí số </w:t>
      </w:r>
      <w:r w:rsidR="00693C0A" w:rsidRPr="00CB383A">
        <w:rPr>
          <w:bCs/>
          <w:color w:val="000000" w:themeColor="text1"/>
          <w:sz w:val="28"/>
          <w:szCs w:val="28"/>
        </w:rPr>
        <w:t>02</w:t>
      </w:r>
      <w:r w:rsidR="00693C0A" w:rsidRPr="00CB383A">
        <w:rPr>
          <w:bCs/>
          <w:color w:val="000000" w:themeColor="text1"/>
          <w:sz w:val="28"/>
          <w:szCs w:val="28"/>
          <w:lang w:val="vi-VN"/>
        </w:rPr>
        <w:t>)</w:t>
      </w:r>
    </w:p>
    <w:p w14:paraId="03D55E80" w14:textId="6327B4D3" w:rsidR="00693C0A" w:rsidRPr="00CB383A" w:rsidRDefault="00CB383A" w:rsidP="00CB383A">
      <w:pPr>
        <w:widowControl w:val="0"/>
        <w:spacing w:after="120" w:line="320" w:lineRule="exact"/>
        <w:ind w:firstLine="567"/>
        <w:jc w:val="both"/>
        <w:rPr>
          <w:bCs/>
          <w:sz w:val="28"/>
          <w:szCs w:val="28"/>
        </w:rPr>
      </w:pPr>
      <w:r w:rsidRPr="00CB383A">
        <w:rPr>
          <w:bCs/>
          <w:sz w:val="28"/>
          <w:szCs w:val="28"/>
        </w:rPr>
        <w:t xml:space="preserve">- </w:t>
      </w:r>
      <w:r w:rsidR="00693C0A" w:rsidRPr="00CB383A">
        <w:rPr>
          <w:bCs/>
          <w:sz w:val="28"/>
          <w:szCs w:val="28"/>
        </w:rPr>
        <w:t xml:space="preserve">Địa phương có dân số dưới </w:t>
      </w:r>
      <w:r w:rsidR="008C12AB" w:rsidRPr="00CB383A">
        <w:rPr>
          <w:bCs/>
          <w:sz w:val="28"/>
          <w:szCs w:val="28"/>
        </w:rPr>
        <w:t>2</w:t>
      </w:r>
      <w:r w:rsidR="00693C0A" w:rsidRPr="00CB383A">
        <w:rPr>
          <w:bCs/>
          <w:sz w:val="28"/>
          <w:szCs w:val="28"/>
        </w:rPr>
        <w:t xml:space="preserve">0.000 người (Nhóm I): Hệ số </w:t>
      </w:r>
      <w:r w:rsidR="00664016" w:rsidRPr="00CB383A">
        <w:rPr>
          <w:bCs/>
          <w:sz w:val="28"/>
          <w:szCs w:val="28"/>
        </w:rPr>
        <w:t>10</w:t>
      </w:r>
      <w:r w:rsidR="00693C0A" w:rsidRPr="00CB383A">
        <w:rPr>
          <w:bCs/>
          <w:sz w:val="28"/>
          <w:szCs w:val="28"/>
        </w:rPr>
        <w:t>.</w:t>
      </w:r>
    </w:p>
    <w:p w14:paraId="2B970AAD" w14:textId="0E99EC3C" w:rsidR="00693C0A" w:rsidRPr="00CB383A" w:rsidRDefault="00CB383A" w:rsidP="00CB383A">
      <w:pPr>
        <w:widowControl w:val="0"/>
        <w:spacing w:after="120" w:line="320" w:lineRule="exact"/>
        <w:ind w:firstLine="567"/>
        <w:jc w:val="both"/>
        <w:rPr>
          <w:bCs/>
          <w:sz w:val="28"/>
          <w:szCs w:val="28"/>
        </w:rPr>
      </w:pPr>
      <w:r w:rsidRPr="00CB383A">
        <w:rPr>
          <w:bCs/>
          <w:sz w:val="28"/>
          <w:szCs w:val="28"/>
        </w:rPr>
        <w:t xml:space="preserve">- </w:t>
      </w:r>
      <w:r w:rsidR="00693C0A" w:rsidRPr="00CB383A">
        <w:rPr>
          <w:bCs/>
          <w:sz w:val="28"/>
          <w:szCs w:val="28"/>
        </w:rPr>
        <w:t xml:space="preserve">Địa phương có dân số từ </w:t>
      </w:r>
      <w:r w:rsidR="008C12AB" w:rsidRPr="00CB383A">
        <w:rPr>
          <w:bCs/>
          <w:sz w:val="28"/>
          <w:szCs w:val="28"/>
        </w:rPr>
        <w:t>2</w:t>
      </w:r>
      <w:r w:rsidR="00693C0A" w:rsidRPr="00CB383A">
        <w:rPr>
          <w:bCs/>
          <w:sz w:val="28"/>
          <w:szCs w:val="28"/>
        </w:rPr>
        <w:t xml:space="preserve">0.000 người đến dưới </w:t>
      </w:r>
      <w:r w:rsidR="008C12AB" w:rsidRPr="00CB383A">
        <w:rPr>
          <w:bCs/>
          <w:sz w:val="28"/>
          <w:szCs w:val="28"/>
        </w:rPr>
        <w:t>3</w:t>
      </w:r>
      <w:r w:rsidR="00693C0A" w:rsidRPr="00CB383A">
        <w:rPr>
          <w:bCs/>
          <w:sz w:val="28"/>
          <w:szCs w:val="28"/>
        </w:rPr>
        <w:t xml:space="preserve">0.000 (Nhóm II) người: Hệ số </w:t>
      </w:r>
      <w:r w:rsidR="00664016" w:rsidRPr="00CB383A">
        <w:rPr>
          <w:bCs/>
          <w:sz w:val="28"/>
          <w:szCs w:val="28"/>
        </w:rPr>
        <w:t>15</w:t>
      </w:r>
      <w:r w:rsidR="00693C0A" w:rsidRPr="00CB383A">
        <w:rPr>
          <w:bCs/>
          <w:sz w:val="28"/>
          <w:szCs w:val="28"/>
        </w:rPr>
        <w:t>.</w:t>
      </w:r>
    </w:p>
    <w:p w14:paraId="5C814ED6" w14:textId="5AEA0A5B" w:rsidR="00693C0A" w:rsidRPr="00CB383A" w:rsidRDefault="00CB383A" w:rsidP="00CB383A">
      <w:pPr>
        <w:widowControl w:val="0"/>
        <w:spacing w:after="120" w:line="320" w:lineRule="exact"/>
        <w:ind w:firstLine="567"/>
        <w:jc w:val="both"/>
        <w:rPr>
          <w:bCs/>
          <w:sz w:val="28"/>
          <w:szCs w:val="28"/>
        </w:rPr>
      </w:pPr>
      <w:r w:rsidRPr="00CB383A">
        <w:rPr>
          <w:bCs/>
          <w:sz w:val="28"/>
          <w:szCs w:val="28"/>
        </w:rPr>
        <w:lastRenderedPageBreak/>
        <w:t xml:space="preserve">- </w:t>
      </w:r>
      <w:r w:rsidR="00693C0A" w:rsidRPr="00CB383A">
        <w:rPr>
          <w:bCs/>
          <w:sz w:val="28"/>
          <w:szCs w:val="28"/>
        </w:rPr>
        <w:t xml:space="preserve">Địa phương có dân số </w:t>
      </w:r>
      <w:r w:rsidR="008C12AB" w:rsidRPr="00CB383A">
        <w:rPr>
          <w:bCs/>
          <w:sz w:val="28"/>
          <w:szCs w:val="28"/>
        </w:rPr>
        <w:t>từ</w:t>
      </w:r>
      <w:r w:rsidR="00693C0A" w:rsidRPr="00CB383A">
        <w:rPr>
          <w:bCs/>
          <w:sz w:val="28"/>
          <w:szCs w:val="28"/>
        </w:rPr>
        <w:t xml:space="preserve"> 30.000 người </w:t>
      </w:r>
      <w:r w:rsidR="008C12AB" w:rsidRPr="00CB383A">
        <w:rPr>
          <w:bCs/>
          <w:sz w:val="28"/>
          <w:szCs w:val="28"/>
        </w:rPr>
        <w:t xml:space="preserve">trở lên </w:t>
      </w:r>
      <w:r w:rsidR="00693C0A" w:rsidRPr="00CB383A">
        <w:rPr>
          <w:bCs/>
          <w:sz w:val="28"/>
          <w:szCs w:val="28"/>
        </w:rPr>
        <w:t xml:space="preserve">(Nhóm III): Hệ số </w:t>
      </w:r>
      <w:r w:rsidR="00664016" w:rsidRPr="00CB383A">
        <w:rPr>
          <w:bCs/>
          <w:sz w:val="28"/>
          <w:szCs w:val="28"/>
        </w:rPr>
        <w:t>20</w:t>
      </w:r>
      <w:r w:rsidR="00693C0A" w:rsidRPr="00CB383A">
        <w:rPr>
          <w:bCs/>
          <w:sz w:val="28"/>
          <w:szCs w:val="28"/>
        </w:rPr>
        <w:t>.</w:t>
      </w:r>
    </w:p>
    <w:p w14:paraId="5702EDD4" w14:textId="3C5394DF" w:rsidR="008670AE" w:rsidRPr="00CB383A" w:rsidRDefault="008670AE" w:rsidP="00CB383A">
      <w:pPr>
        <w:widowControl w:val="0"/>
        <w:spacing w:after="120" w:line="320" w:lineRule="exact"/>
        <w:ind w:firstLine="567"/>
        <w:jc w:val="both"/>
        <w:rPr>
          <w:bCs/>
          <w:color w:val="000000" w:themeColor="text1"/>
          <w:sz w:val="28"/>
          <w:szCs w:val="28"/>
        </w:rPr>
      </w:pPr>
      <w:r w:rsidRPr="00CB383A">
        <w:rPr>
          <w:bCs/>
          <w:color w:val="000000" w:themeColor="text1"/>
          <w:sz w:val="28"/>
          <w:szCs w:val="28"/>
        </w:rPr>
        <w:t xml:space="preserve">Việc xác định quy mô dân số theo Nghị quyết số </w:t>
      </w:r>
      <w:r w:rsidR="008B62E4" w:rsidRPr="00CB383A">
        <w:rPr>
          <w:bCs/>
          <w:color w:val="000000" w:themeColor="text1"/>
          <w:sz w:val="28"/>
          <w:szCs w:val="28"/>
        </w:rPr>
        <w:t>30</w:t>
      </w:r>
      <w:r w:rsidRPr="00CB383A">
        <w:rPr>
          <w:bCs/>
          <w:color w:val="000000" w:themeColor="text1"/>
          <w:sz w:val="28"/>
          <w:szCs w:val="28"/>
        </w:rPr>
        <w:t xml:space="preserve">/NQ-HĐND ngày </w:t>
      </w:r>
      <w:r w:rsidR="00381FC5" w:rsidRPr="00CB383A">
        <w:rPr>
          <w:bCs/>
          <w:color w:val="000000" w:themeColor="text1"/>
          <w:sz w:val="28"/>
          <w:szCs w:val="28"/>
        </w:rPr>
        <w:t>25</w:t>
      </w:r>
      <w:r w:rsidRPr="00CB383A">
        <w:rPr>
          <w:bCs/>
          <w:color w:val="000000" w:themeColor="text1"/>
          <w:sz w:val="28"/>
          <w:szCs w:val="28"/>
        </w:rPr>
        <w:t xml:space="preserve"> tháng </w:t>
      </w:r>
      <w:r w:rsidR="00381FC5" w:rsidRPr="00CB383A">
        <w:rPr>
          <w:bCs/>
          <w:color w:val="000000" w:themeColor="text1"/>
          <w:sz w:val="28"/>
          <w:szCs w:val="28"/>
        </w:rPr>
        <w:t xml:space="preserve">4 </w:t>
      </w:r>
      <w:r w:rsidRPr="00CB383A">
        <w:rPr>
          <w:bCs/>
          <w:color w:val="000000" w:themeColor="text1"/>
          <w:sz w:val="28"/>
          <w:szCs w:val="28"/>
        </w:rPr>
        <w:t xml:space="preserve">năm 2025 của Hội đồng nhân dân tỉnh Bắc Giang về việc </w:t>
      </w:r>
      <w:r w:rsidR="00381FC5" w:rsidRPr="00CB383A">
        <w:rPr>
          <w:bCs/>
          <w:color w:val="000000" w:themeColor="text1"/>
          <w:sz w:val="28"/>
          <w:szCs w:val="28"/>
        </w:rPr>
        <w:t xml:space="preserve">tán thành chủ trương sắp xếp đơn vị hành chính cấp xã của tỉnh Bắc Giang năm 2025 </w:t>
      </w:r>
      <w:r w:rsidRPr="00CB383A">
        <w:rPr>
          <w:bCs/>
          <w:color w:val="000000" w:themeColor="text1"/>
          <w:sz w:val="28"/>
          <w:szCs w:val="28"/>
        </w:rPr>
        <w:t xml:space="preserve">và Nghị quyết số </w:t>
      </w:r>
      <w:r w:rsidR="00F55D59" w:rsidRPr="00CB383A">
        <w:rPr>
          <w:bCs/>
          <w:color w:val="000000" w:themeColor="text1"/>
          <w:sz w:val="28"/>
          <w:szCs w:val="28"/>
        </w:rPr>
        <w:t>556</w:t>
      </w:r>
      <w:r w:rsidRPr="00CB383A">
        <w:rPr>
          <w:bCs/>
          <w:color w:val="000000" w:themeColor="text1"/>
          <w:sz w:val="28"/>
          <w:szCs w:val="28"/>
        </w:rPr>
        <w:t>/NQ-HĐND ngày</w:t>
      </w:r>
      <w:r w:rsidR="00F55D59" w:rsidRPr="00CB383A">
        <w:rPr>
          <w:bCs/>
          <w:color w:val="000000" w:themeColor="text1"/>
          <w:sz w:val="28"/>
          <w:szCs w:val="28"/>
        </w:rPr>
        <w:t xml:space="preserve"> 25 </w:t>
      </w:r>
      <w:r w:rsidRPr="00CB383A">
        <w:rPr>
          <w:bCs/>
          <w:color w:val="000000" w:themeColor="text1"/>
          <w:sz w:val="28"/>
          <w:szCs w:val="28"/>
        </w:rPr>
        <w:t xml:space="preserve">tháng </w:t>
      </w:r>
      <w:r w:rsidR="00F55D59" w:rsidRPr="00CB383A">
        <w:rPr>
          <w:bCs/>
          <w:color w:val="000000" w:themeColor="text1"/>
          <w:sz w:val="28"/>
          <w:szCs w:val="28"/>
        </w:rPr>
        <w:t xml:space="preserve">4 </w:t>
      </w:r>
      <w:r w:rsidRPr="00CB383A">
        <w:rPr>
          <w:bCs/>
          <w:color w:val="000000" w:themeColor="text1"/>
          <w:sz w:val="28"/>
          <w:szCs w:val="28"/>
        </w:rPr>
        <w:t xml:space="preserve">năm 2025 của Hội đồng nhân dân tỉnh Bắc Ninh về việc </w:t>
      </w:r>
      <w:r w:rsidR="00F55D59" w:rsidRPr="00CB383A">
        <w:rPr>
          <w:bCs/>
          <w:color w:val="000000" w:themeColor="text1"/>
          <w:sz w:val="28"/>
          <w:szCs w:val="28"/>
        </w:rPr>
        <w:t>tán thành chủ trương sắp xếp các đơn vị hành chính cấp xã của tỉnh Bắc Ninh năm 2025</w:t>
      </w:r>
      <w:r w:rsidRPr="00CB383A">
        <w:rPr>
          <w:bCs/>
          <w:color w:val="000000" w:themeColor="text1"/>
          <w:sz w:val="28"/>
          <w:szCs w:val="28"/>
        </w:rPr>
        <w:t xml:space="preserve">. </w:t>
      </w:r>
    </w:p>
    <w:p w14:paraId="7024FAC8" w14:textId="798DE9DF" w:rsidR="00693C0A" w:rsidRPr="00CB383A" w:rsidRDefault="00BB5D85" w:rsidP="00CB383A">
      <w:pPr>
        <w:widowControl w:val="0"/>
        <w:spacing w:after="120" w:line="320" w:lineRule="exact"/>
        <w:ind w:firstLine="567"/>
        <w:jc w:val="both"/>
        <w:rPr>
          <w:bCs/>
          <w:color w:val="000000" w:themeColor="text1"/>
          <w:sz w:val="28"/>
          <w:szCs w:val="28"/>
        </w:rPr>
      </w:pPr>
      <w:r w:rsidRPr="00CB383A">
        <w:rPr>
          <w:bCs/>
          <w:color w:val="000000" w:themeColor="text1"/>
          <w:sz w:val="28"/>
          <w:szCs w:val="28"/>
        </w:rPr>
        <w:t>1.</w:t>
      </w:r>
      <w:r w:rsidR="00693C0A" w:rsidRPr="00CB383A">
        <w:rPr>
          <w:bCs/>
          <w:color w:val="000000" w:themeColor="text1"/>
          <w:sz w:val="28"/>
          <w:szCs w:val="28"/>
        </w:rPr>
        <w:t>3.</w:t>
      </w:r>
      <w:r w:rsidR="00693C0A" w:rsidRPr="00CB383A">
        <w:rPr>
          <w:b/>
          <w:bCs/>
          <w:color w:val="000000" w:themeColor="text1"/>
          <w:sz w:val="28"/>
          <w:szCs w:val="28"/>
        </w:rPr>
        <w:t xml:space="preserve"> </w:t>
      </w:r>
      <w:r w:rsidR="00693C0A" w:rsidRPr="00CB383A">
        <w:rPr>
          <w:bCs/>
          <w:color w:val="000000" w:themeColor="text1"/>
          <w:sz w:val="28"/>
          <w:szCs w:val="28"/>
        </w:rPr>
        <w:t xml:space="preserve">Tiêu chí, hệ số phân bổ theo quy mô diện tích </w:t>
      </w:r>
      <w:r w:rsidR="00693C0A" w:rsidRPr="00CB383A">
        <w:rPr>
          <w:bCs/>
          <w:color w:val="000000" w:themeColor="text1"/>
          <w:sz w:val="28"/>
          <w:szCs w:val="28"/>
          <w:lang w:val="vi-VN"/>
        </w:rPr>
        <w:t xml:space="preserve">(Tiêu chí số </w:t>
      </w:r>
      <w:r w:rsidR="00693C0A" w:rsidRPr="00CB383A">
        <w:rPr>
          <w:bCs/>
          <w:color w:val="000000" w:themeColor="text1"/>
          <w:sz w:val="28"/>
          <w:szCs w:val="28"/>
        </w:rPr>
        <w:t>03</w:t>
      </w:r>
      <w:r w:rsidR="00693C0A" w:rsidRPr="00CB383A">
        <w:rPr>
          <w:bCs/>
          <w:color w:val="000000" w:themeColor="text1"/>
          <w:sz w:val="28"/>
          <w:szCs w:val="28"/>
          <w:lang w:val="vi-VN"/>
        </w:rPr>
        <w:t>)</w:t>
      </w:r>
    </w:p>
    <w:p w14:paraId="55B5B115" w14:textId="4DAEA1E6" w:rsidR="00693C0A" w:rsidRPr="00CB383A" w:rsidRDefault="00693C0A" w:rsidP="00CB383A">
      <w:pPr>
        <w:widowControl w:val="0"/>
        <w:spacing w:after="120" w:line="320" w:lineRule="exact"/>
        <w:ind w:firstLine="567"/>
        <w:jc w:val="both"/>
        <w:rPr>
          <w:bCs/>
          <w:sz w:val="28"/>
          <w:szCs w:val="28"/>
        </w:rPr>
      </w:pPr>
      <w:r w:rsidRPr="00CB383A">
        <w:rPr>
          <w:bCs/>
          <w:sz w:val="28"/>
          <w:szCs w:val="28"/>
        </w:rPr>
        <w:t xml:space="preserve">Địa phương có diện tích </w:t>
      </w:r>
      <w:r w:rsidR="008C12AB" w:rsidRPr="00CB383A">
        <w:rPr>
          <w:bCs/>
          <w:sz w:val="28"/>
          <w:szCs w:val="28"/>
        </w:rPr>
        <w:t>dưới</w:t>
      </w:r>
      <w:r w:rsidRPr="00CB383A">
        <w:rPr>
          <w:bCs/>
          <w:sz w:val="28"/>
          <w:szCs w:val="28"/>
        </w:rPr>
        <w:t xml:space="preserve"> 20 km</w:t>
      </w:r>
      <w:r w:rsidRPr="00CB383A">
        <w:rPr>
          <w:bCs/>
          <w:sz w:val="28"/>
          <w:szCs w:val="28"/>
          <w:vertAlign w:val="superscript"/>
        </w:rPr>
        <w:t xml:space="preserve">2 </w:t>
      </w:r>
      <w:r w:rsidRPr="00CB383A">
        <w:rPr>
          <w:bCs/>
          <w:sz w:val="28"/>
          <w:szCs w:val="28"/>
        </w:rPr>
        <w:t xml:space="preserve">trở lên: Hệ số </w:t>
      </w:r>
      <w:r w:rsidR="00664016" w:rsidRPr="00CB383A">
        <w:rPr>
          <w:bCs/>
          <w:sz w:val="28"/>
          <w:szCs w:val="28"/>
        </w:rPr>
        <w:t>5</w:t>
      </w:r>
      <w:r w:rsidRPr="00CB383A">
        <w:rPr>
          <w:bCs/>
          <w:sz w:val="28"/>
          <w:szCs w:val="28"/>
        </w:rPr>
        <w:t>.</w:t>
      </w:r>
    </w:p>
    <w:p w14:paraId="36575828" w14:textId="73CBCFB4" w:rsidR="00693C0A" w:rsidRPr="00CB383A" w:rsidRDefault="00693C0A" w:rsidP="00CB383A">
      <w:pPr>
        <w:widowControl w:val="0"/>
        <w:spacing w:after="120" w:line="320" w:lineRule="exact"/>
        <w:ind w:firstLine="567"/>
        <w:jc w:val="both"/>
        <w:rPr>
          <w:bCs/>
          <w:sz w:val="28"/>
          <w:szCs w:val="28"/>
        </w:rPr>
      </w:pPr>
      <w:r w:rsidRPr="00CB383A">
        <w:rPr>
          <w:bCs/>
          <w:sz w:val="28"/>
          <w:szCs w:val="28"/>
        </w:rPr>
        <w:t xml:space="preserve">Địa phương có diện tích từ </w:t>
      </w:r>
      <w:r w:rsidR="008C12AB" w:rsidRPr="00CB383A">
        <w:rPr>
          <w:bCs/>
          <w:sz w:val="28"/>
          <w:szCs w:val="28"/>
        </w:rPr>
        <w:t>2</w:t>
      </w:r>
      <w:r w:rsidRPr="00CB383A">
        <w:rPr>
          <w:bCs/>
          <w:sz w:val="28"/>
          <w:szCs w:val="28"/>
        </w:rPr>
        <w:t>0 km</w:t>
      </w:r>
      <w:r w:rsidRPr="00CB383A">
        <w:rPr>
          <w:bCs/>
          <w:sz w:val="28"/>
          <w:szCs w:val="28"/>
          <w:vertAlign w:val="superscript"/>
        </w:rPr>
        <w:t>2</w:t>
      </w:r>
      <w:r w:rsidRPr="00CB383A">
        <w:rPr>
          <w:bCs/>
          <w:sz w:val="28"/>
          <w:szCs w:val="28"/>
        </w:rPr>
        <w:t xml:space="preserve"> đến dưới </w:t>
      </w:r>
      <w:r w:rsidR="008C12AB" w:rsidRPr="00CB383A">
        <w:rPr>
          <w:bCs/>
          <w:sz w:val="28"/>
          <w:szCs w:val="28"/>
        </w:rPr>
        <w:t>5</w:t>
      </w:r>
      <w:r w:rsidRPr="00CB383A">
        <w:rPr>
          <w:bCs/>
          <w:sz w:val="28"/>
          <w:szCs w:val="28"/>
        </w:rPr>
        <w:t>0 km</w:t>
      </w:r>
      <w:r w:rsidRPr="00CB383A">
        <w:rPr>
          <w:bCs/>
          <w:sz w:val="28"/>
          <w:szCs w:val="28"/>
          <w:vertAlign w:val="superscript"/>
        </w:rPr>
        <w:t>2</w:t>
      </w:r>
      <w:r w:rsidRPr="00CB383A">
        <w:rPr>
          <w:bCs/>
          <w:sz w:val="28"/>
          <w:szCs w:val="28"/>
        </w:rPr>
        <w:t xml:space="preserve">: Hệ số </w:t>
      </w:r>
      <w:r w:rsidR="000F2A38" w:rsidRPr="00CB383A">
        <w:rPr>
          <w:bCs/>
          <w:sz w:val="28"/>
          <w:szCs w:val="28"/>
        </w:rPr>
        <w:t>7</w:t>
      </w:r>
      <w:r w:rsidRPr="00CB383A">
        <w:rPr>
          <w:bCs/>
          <w:sz w:val="28"/>
          <w:szCs w:val="28"/>
        </w:rPr>
        <w:t>.</w:t>
      </w:r>
    </w:p>
    <w:p w14:paraId="4FDDD517" w14:textId="3BA2B31A" w:rsidR="00693C0A" w:rsidRPr="00CB383A" w:rsidRDefault="00693C0A" w:rsidP="00CB383A">
      <w:pPr>
        <w:widowControl w:val="0"/>
        <w:spacing w:after="120" w:line="320" w:lineRule="exact"/>
        <w:ind w:firstLine="567"/>
        <w:jc w:val="both"/>
        <w:rPr>
          <w:bCs/>
          <w:sz w:val="28"/>
          <w:szCs w:val="28"/>
        </w:rPr>
      </w:pPr>
      <w:r w:rsidRPr="00CB383A">
        <w:rPr>
          <w:bCs/>
          <w:sz w:val="28"/>
          <w:szCs w:val="28"/>
        </w:rPr>
        <w:t>Địa phương có diện tích từ 50 km</w:t>
      </w:r>
      <w:r w:rsidRPr="00CB383A">
        <w:rPr>
          <w:bCs/>
          <w:sz w:val="28"/>
          <w:szCs w:val="28"/>
          <w:vertAlign w:val="superscript"/>
        </w:rPr>
        <w:t>2</w:t>
      </w:r>
      <w:r w:rsidRPr="00CB383A">
        <w:rPr>
          <w:bCs/>
          <w:sz w:val="28"/>
          <w:szCs w:val="28"/>
        </w:rPr>
        <w:t xml:space="preserve"> </w:t>
      </w:r>
      <w:r w:rsidR="00A75F54" w:rsidRPr="00CB383A">
        <w:rPr>
          <w:bCs/>
          <w:sz w:val="28"/>
          <w:szCs w:val="28"/>
        </w:rPr>
        <w:t>trở lên</w:t>
      </w:r>
      <w:r w:rsidRPr="00CB383A">
        <w:rPr>
          <w:bCs/>
          <w:sz w:val="28"/>
          <w:szCs w:val="28"/>
        </w:rPr>
        <w:t xml:space="preserve">: Hệ số </w:t>
      </w:r>
      <w:r w:rsidR="000F2A38" w:rsidRPr="00CB383A">
        <w:rPr>
          <w:bCs/>
          <w:sz w:val="28"/>
          <w:szCs w:val="28"/>
        </w:rPr>
        <w:t>9</w:t>
      </w:r>
      <w:r w:rsidR="008C12AB" w:rsidRPr="00CB383A">
        <w:rPr>
          <w:bCs/>
          <w:sz w:val="28"/>
          <w:szCs w:val="28"/>
        </w:rPr>
        <w:t>.</w:t>
      </w:r>
    </w:p>
    <w:p w14:paraId="35C46BBD" w14:textId="5844F7F0" w:rsidR="008670AE" w:rsidRPr="00CB383A" w:rsidRDefault="008670AE" w:rsidP="00CB383A">
      <w:pPr>
        <w:widowControl w:val="0"/>
        <w:spacing w:after="120" w:line="320" w:lineRule="exact"/>
        <w:ind w:firstLine="567"/>
        <w:jc w:val="both"/>
        <w:rPr>
          <w:bCs/>
          <w:color w:val="000000" w:themeColor="text1"/>
          <w:sz w:val="28"/>
          <w:szCs w:val="28"/>
        </w:rPr>
      </w:pPr>
      <w:r w:rsidRPr="00CB383A">
        <w:rPr>
          <w:bCs/>
          <w:color w:val="000000" w:themeColor="text1"/>
          <w:sz w:val="28"/>
          <w:szCs w:val="28"/>
        </w:rPr>
        <w:t xml:space="preserve">Việc xác định quy mô diện tích theo Nghị quyết số </w:t>
      </w:r>
      <w:r w:rsidR="008B62E4" w:rsidRPr="00CB383A">
        <w:rPr>
          <w:bCs/>
          <w:color w:val="000000" w:themeColor="text1"/>
          <w:sz w:val="28"/>
          <w:szCs w:val="28"/>
        </w:rPr>
        <w:t>30</w:t>
      </w:r>
      <w:r w:rsidRPr="00CB383A">
        <w:rPr>
          <w:bCs/>
          <w:color w:val="000000" w:themeColor="text1"/>
          <w:sz w:val="28"/>
          <w:szCs w:val="28"/>
        </w:rPr>
        <w:t xml:space="preserve">/NQ-HĐND ngày </w:t>
      </w:r>
      <w:r w:rsidR="00381FC5" w:rsidRPr="00CB383A">
        <w:rPr>
          <w:bCs/>
          <w:color w:val="000000" w:themeColor="text1"/>
          <w:sz w:val="28"/>
          <w:szCs w:val="28"/>
        </w:rPr>
        <w:t>25</w:t>
      </w:r>
      <w:r w:rsidRPr="00CB383A">
        <w:rPr>
          <w:bCs/>
          <w:color w:val="000000" w:themeColor="text1"/>
          <w:sz w:val="28"/>
          <w:szCs w:val="28"/>
        </w:rPr>
        <w:t xml:space="preserve"> tháng</w:t>
      </w:r>
      <w:r w:rsidR="00381FC5" w:rsidRPr="00CB383A">
        <w:rPr>
          <w:bCs/>
          <w:color w:val="000000" w:themeColor="text1"/>
          <w:sz w:val="28"/>
          <w:szCs w:val="28"/>
        </w:rPr>
        <w:t xml:space="preserve"> 4 </w:t>
      </w:r>
      <w:r w:rsidRPr="00CB383A">
        <w:rPr>
          <w:bCs/>
          <w:color w:val="000000" w:themeColor="text1"/>
          <w:sz w:val="28"/>
          <w:szCs w:val="28"/>
        </w:rPr>
        <w:t xml:space="preserve">năm 2025 của Hội đồng nhân dân tỉnh Bắc Giang về việc </w:t>
      </w:r>
      <w:r w:rsidR="00381FC5" w:rsidRPr="00CB383A">
        <w:rPr>
          <w:bCs/>
          <w:color w:val="000000" w:themeColor="text1"/>
          <w:sz w:val="28"/>
          <w:szCs w:val="28"/>
        </w:rPr>
        <w:t>tán thành chủ trương sắp xếp đơn vị hành chính cấp xã của tỉnh Bắc Giang năm 2025</w:t>
      </w:r>
      <w:r w:rsidRPr="00CB383A">
        <w:rPr>
          <w:bCs/>
          <w:color w:val="000000" w:themeColor="text1"/>
          <w:sz w:val="28"/>
          <w:szCs w:val="28"/>
        </w:rPr>
        <w:t xml:space="preserve"> và </w:t>
      </w:r>
      <w:r w:rsidR="00F55D59" w:rsidRPr="00CB383A">
        <w:rPr>
          <w:bCs/>
          <w:color w:val="000000" w:themeColor="text1"/>
          <w:sz w:val="28"/>
          <w:szCs w:val="28"/>
        </w:rPr>
        <w:t>Nghị quyết số 556/NQ-HĐND ngày 25 tháng 4 năm 2025 của Hội đồng nhân dân tỉnh Bắc Ninh về việc tán thành chủ trương sắp xếp các đơn vị hành chính cấp xã của tỉnh Bắc Ninh năm 2025</w:t>
      </w:r>
      <w:r w:rsidRPr="00CB383A">
        <w:rPr>
          <w:bCs/>
          <w:color w:val="000000" w:themeColor="text1"/>
          <w:sz w:val="28"/>
          <w:szCs w:val="28"/>
        </w:rPr>
        <w:t xml:space="preserve">. </w:t>
      </w:r>
    </w:p>
    <w:p w14:paraId="43085993" w14:textId="6BFFB73E" w:rsidR="00693C0A" w:rsidRPr="00CB383A" w:rsidRDefault="00BB5D85" w:rsidP="00CB383A">
      <w:pPr>
        <w:widowControl w:val="0"/>
        <w:spacing w:after="120" w:line="320" w:lineRule="exact"/>
        <w:ind w:firstLine="567"/>
        <w:jc w:val="both"/>
        <w:rPr>
          <w:sz w:val="28"/>
          <w:szCs w:val="28"/>
        </w:rPr>
      </w:pPr>
      <w:r w:rsidRPr="00CB383A">
        <w:rPr>
          <w:bCs/>
          <w:sz w:val="28"/>
          <w:szCs w:val="28"/>
        </w:rPr>
        <w:t>1.</w:t>
      </w:r>
      <w:r w:rsidR="00693C0A" w:rsidRPr="00CB383A">
        <w:rPr>
          <w:bCs/>
          <w:sz w:val="28"/>
          <w:szCs w:val="28"/>
        </w:rPr>
        <w:t xml:space="preserve">4. </w:t>
      </w:r>
      <w:r w:rsidR="00693C0A" w:rsidRPr="00CB383A">
        <w:rPr>
          <w:sz w:val="28"/>
          <w:szCs w:val="28"/>
        </w:rPr>
        <w:t>Tiêu chí, hệ số phân bổ cho các địa phương theo di tích lịch sử - văn hóa, danh lam thắng cảnh (Tiêu chí số 4)</w:t>
      </w:r>
    </w:p>
    <w:p w14:paraId="3261423B" w14:textId="4A4EE90E" w:rsidR="00693C0A" w:rsidRPr="00CB383A" w:rsidRDefault="00693C0A" w:rsidP="00CB383A">
      <w:pPr>
        <w:widowControl w:val="0"/>
        <w:spacing w:after="120" w:line="320" w:lineRule="exact"/>
        <w:ind w:firstLine="567"/>
        <w:jc w:val="both"/>
        <w:rPr>
          <w:sz w:val="28"/>
          <w:szCs w:val="28"/>
        </w:rPr>
      </w:pPr>
      <w:r w:rsidRPr="00CB383A">
        <w:rPr>
          <w:sz w:val="28"/>
          <w:szCs w:val="28"/>
        </w:rPr>
        <w:t xml:space="preserve">- Di tích Quốc gia đặc biệt: Hệ số </w:t>
      </w:r>
      <w:r w:rsidR="00D96EA0" w:rsidRPr="00CB383A">
        <w:rPr>
          <w:sz w:val="28"/>
          <w:szCs w:val="28"/>
        </w:rPr>
        <w:t>2</w:t>
      </w:r>
      <w:r w:rsidR="002E784A" w:rsidRPr="00CB383A">
        <w:rPr>
          <w:sz w:val="28"/>
          <w:szCs w:val="28"/>
        </w:rPr>
        <w:t xml:space="preserve"> </w:t>
      </w:r>
      <w:r w:rsidR="002E784A" w:rsidRPr="00CB383A">
        <w:rPr>
          <w:color w:val="000000"/>
          <w:sz w:val="28"/>
          <w:szCs w:val="28"/>
        </w:rPr>
        <w:t>gồm 44 điểm di tích.</w:t>
      </w:r>
    </w:p>
    <w:p w14:paraId="4378180F" w14:textId="2112B8B4" w:rsidR="00693C0A" w:rsidRPr="00CB383A" w:rsidRDefault="00693C0A" w:rsidP="00CB383A">
      <w:pPr>
        <w:widowControl w:val="0"/>
        <w:spacing w:after="120" w:line="320" w:lineRule="exact"/>
        <w:ind w:firstLine="567"/>
        <w:jc w:val="both"/>
        <w:rPr>
          <w:bCs/>
          <w:color w:val="FF0000"/>
          <w:sz w:val="28"/>
          <w:szCs w:val="28"/>
        </w:rPr>
      </w:pPr>
      <w:r w:rsidRPr="00CB383A">
        <w:rPr>
          <w:color w:val="000000"/>
          <w:sz w:val="28"/>
          <w:szCs w:val="28"/>
        </w:rPr>
        <w:t xml:space="preserve">- Di tích cấp quốc gia: Hệ số </w:t>
      </w:r>
      <w:r w:rsidR="002E784A" w:rsidRPr="00CB383A">
        <w:rPr>
          <w:color w:val="000000"/>
          <w:sz w:val="28"/>
          <w:szCs w:val="28"/>
        </w:rPr>
        <w:t>1</w:t>
      </w:r>
      <w:r w:rsidR="00664016" w:rsidRPr="00CB383A">
        <w:rPr>
          <w:color w:val="000000"/>
          <w:sz w:val="28"/>
          <w:szCs w:val="28"/>
        </w:rPr>
        <w:t>,5</w:t>
      </w:r>
      <w:r w:rsidRPr="00CB383A">
        <w:rPr>
          <w:color w:val="000000"/>
          <w:sz w:val="28"/>
          <w:szCs w:val="28"/>
        </w:rPr>
        <w:t xml:space="preserve">; gồm </w:t>
      </w:r>
      <w:r w:rsidR="002E784A" w:rsidRPr="00CB383A">
        <w:rPr>
          <w:color w:val="000000"/>
          <w:sz w:val="28"/>
          <w:szCs w:val="28"/>
        </w:rPr>
        <w:t>293</w:t>
      </w:r>
      <w:r w:rsidRPr="00CB383A">
        <w:rPr>
          <w:color w:val="000000"/>
          <w:sz w:val="28"/>
          <w:szCs w:val="28"/>
        </w:rPr>
        <w:t xml:space="preserve"> điểm di tích</w:t>
      </w:r>
      <w:r w:rsidR="002E784A" w:rsidRPr="00CB383A">
        <w:rPr>
          <w:color w:val="000000"/>
          <w:sz w:val="28"/>
          <w:szCs w:val="28"/>
        </w:rPr>
        <w:t>.</w:t>
      </w:r>
    </w:p>
    <w:p w14:paraId="399EB279" w14:textId="6027E201" w:rsidR="000810CF" w:rsidRPr="00CB383A" w:rsidRDefault="00BB5D85" w:rsidP="00CB383A">
      <w:pPr>
        <w:widowControl w:val="0"/>
        <w:spacing w:after="120" w:line="320" w:lineRule="exact"/>
        <w:ind w:firstLine="567"/>
        <w:jc w:val="both"/>
        <w:rPr>
          <w:bCs/>
          <w:sz w:val="28"/>
          <w:szCs w:val="28"/>
          <w:lang w:val="en-SG"/>
        </w:rPr>
      </w:pPr>
      <w:r w:rsidRPr="00CB383A">
        <w:rPr>
          <w:bCs/>
          <w:sz w:val="28"/>
          <w:szCs w:val="28"/>
        </w:rPr>
        <w:t>1.</w:t>
      </w:r>
      <w:r w:rsidR="00664016" w:rsidRPr="00CB383A">
        <w:rPr>
          <w:bCs/>
          <w:sz w:val="28"/>
          <w:szCs w:val="28"/>
        </w:rPr>
        <w:t>5</w:t>
      </w:r>
      <w:r w:rsidR="000810CF" w:rsidRPr="00CB383A">
        <w:rPr>
          <w:bCs/>
          <w:sz w:val="28"/>
          <w:szCs w:val="28"/>
        </w:rPr>
        <w:t>. Tiêu chí, hệ số phân bổ cho các địa phương theo điều kiện phát triển kinh tế</w:t>
      </w:r>
      <w:r w:rsidR="007263B9" w:rsidRPr="00CB383A">
        <w:rPr>
          <w:bCs/>
          <w:sz w:val="28"/>
          <w:szCs w:val="28"/>
        </w:rPr>
        <w:t xml:space="preserve"> </w:t>
      </w:r>
      <w:r w:rsidR="007263B9" w:rsidRPr="00CB383A">
        <w:rPr>
          <w:sz w:val="28"/>
          <w:szCs w:val="28"/>
        </w:rPr>
        <w:t>(Tiêu chí số 5)</w:t>
      </w:r>
    </w:p>
    <w:p w14:paraId="411A1DC7" w14:textId="741B5439" w:rsidR="00664016" w:rsidRPr="00CB383A" w:rsidRDefault="00664016" w:rsidP="00CB383A">
      <w:pPr>
        <w:widowControl w:val="0"/>
        <w:spacing w:after="120" w:line="320" w:lineRule="exact"/>
        <w:ind w:firstLine="567"/>
        <w:jc w:val="both"/>
        <w:rPr>
          <w:bCs/>
          <w:sz w:val="28"/>
          <w:szCs w:val="28"/>
        </w:rPr>
      </w:pPr>
      <w:r w:rsidRPr="00CB383A">
        <w:rPr>
          <w:bCs/>
          <w:sz w:val="28"/>
          <w:szCs w:val="28"/>
        </w:rPr>
        <w:t>- Địa phương có tổng dự toán chi NSNN năm 2026 từ 290 tỷ đồng trở lên:</w:t>
      </w:r>
    </w:p>
    <w:p w14:paraId="183190F8" w14:textId="2F754DA1" w:rsidR="000810CF" w:rsidRPr="00CB383A" w:rsidRDefault="00664016"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Các địa phương có tỷ lệ số bổ sung cân đối/tổng chi cân đối ngân sách địa phương từ 80% trở lên: Hệ số </w:t>
      </w:r>
      <w:r w:rsidR="00D00804" w:rsidRPr="00CB383A">
        <w:rPr>
          <w:bCs/>
          <w:sz w:val="28"/>
          <w:szCs w:val="28"/>
        </w:rPr>
        <w:t>1</w:t>
      </w:r>
      <w:r w:rsidR="00D96EA0" w:rsidRPr="00CB383A">
        <w:rPr>
          <w:bCs/>
          <w:sz w:val="28"/>
          <w:szCs w:val="28"/>
        </w:rPr>
        <w:t>2</w:t>
      </w:r>
      <w:r w:rsidR="000810CF" w:rsidRPr="00CB383A">
        <w:rPr>
          <w:bCs/>
          <w:sz w:val="28"/>
          <w:szCs w:val="28"/>
        </w:rPr>
        <w:t>.</w:t>
      </w:r>
    </w:p>
    <w:p w14:paraId="409338BC" w14:textId="2A7E0ED5" w:rsidR="000810CF" w:rsidRPr="00CB383A" w:rsidRDefault="00664016" w:rsidP="00CB383A">
      <w:pPr>
        <w:widowControl w:val="0"/>
        <w:spacing w:after="120" w:line="320" w:lineRule="exact"/>
        <w:ind w:firstLine="567"/>
        <w:jc w:val="both"/>
        <w:rPr>
          <w:bCs/>
          <w:sz w:val="28"/>
          <w:szCs w:val="28"/>
          <w:lang w:val="en-SG"/>
        </w:rPr>
      </w:pPr>
      <w:r w:rsidRPr="00CB383A">
        <w:rPr>
          <w:bCs/>
          <w:sz w:val="28"/>
          <w:szCs w:val="28"/>
        </w:rPr>
        <w:t>+</w:t>
      </w:r>
      <w:r w:rsidR="000810CF" w:rsidRPr="00CB383A">
        <w:rPr>
          <w:bCs/>
          <w:sz w:val="28"/>
          <w:szCs w:val="28"/>
        </w:rPr>
        <w:t xml:space="preserve"> Các địa phương có tỷ lệ số bổ sung cân đối/tổng chi cân đối ngân sách địa phương từ </w:t>
      </w:r>
      <w:r w:rsidR="00D96EA0" w:rsidRPr="00CB383A">
        <w:rPr>
          <w:bCs/>
          <w:sz w:val="28"/>
          <w:szCs w:val="28"/>
        </w:rPr>
        <w:t>6</w:t>
      </w:r>
      <w:r w:rsidR="000810CF" w:rsidRPr="00CB383A">
        <w:rPr>
          <w:bCs/>
          <w:sz w:val="28"/>
          <w:szCs w:val="28"/>
        </w:rPr>
        <w:t xml:space="preserve">0% đến dưới 80%: Hệ số </w:t>
      </w:r>
      <w:r w:rsidRPr="00CB383A">
        <w:rPr>
          <w:bCs/>
          <w:sz w:val="28"/>
          <w:szCs w:val="28"/>
        </w:rPr>
        <w:t>1</w:t>
      </w:r>
      <w:r w:rsidR="00D96EA0" w:rsidRPr="00CB383A">
        <w:rPr>
          <w:bCs/>
          <w:sz w:val="28"/>
          <w:szCs w:val="28"/>
        </w:rPr>
        <w:t>0</w:t>
      </w:r>
      <w:r w:rsidR="000810CF" w:rsidRPr="00CB383A">
        <w:rPr>
          <w:bCs/>
          <w:sz w:val="28"/>
          <w:szCs w:val="28"/>
        </w:rPr>
        <w:t>.</w:t>
      </w:r>
    </w:p>
    <w:p w14:paraId="1D68E87A" w14:textId="7F5E1A45" w:rsidR="0032626D" w:rsidRPr="00CB383A" w:rsidRDefault="00664016" w:rsidP="00CB383A">
      <w:pPr>
        <w:widowControl w:val="0"/>
        <w:spacing w:after="120" w:line="320" w:lineRule="exact"/>
        <w:ind w:firstLine="567"/>
        <w:jc w:val="both"/>
        <w:rPr>
          <w:bCs/>
          <w:sz w:val="28"/>
          <w:szCs w:val="28"/>
        </w:rPr>
      </w:pPr>
      <w:r w:rsidRPr="00CB383A">
        <w:rPr>
          <w:bCs/>
          <w:sz w:val="28"/>
          <w:szCs w:val="28"/>
        </w:rPr>
        <w:t>+</w:t>
      </w:r>
      <w:r w:rsidR="0032626D" w:rsidRPr="00CB383A">
        <w:rPr>
          <w:bCs/>
          <w:sz w:val="28"/>
          <w:szCs w:val="28"/>
        </w:rPr>
        <w:t xml:space="preserve"> Các địa phương có tỷ lệ số bổ sung cân đối/tổng chi cân đối ngân sách địa phương từ </w:t>
      </w:r>
      <w:r w:rsidR="00D96EA0" w:rsidRPr="00CB383A">
        <w:rPr>
          <w:bCs/>
          <w:sz w:val="28"/>
          <w:szCs w:val="28"/>
        </w:rPr>
        <w:t>4</w:t>
      </w:r>
      <w:r w:rsidR="0032626D" w:rsidRPr="00CB383A">
        <w:rPr>
          <w:bCs/>
          <w:sz w:val="28"/>
          <w:szCs w:val="28"/>
        </w:rPr>
        <w:t xml:space="preserve">0% đến dưới </w:t>
      </w:r>
      <w:r w:rsidR="00D96EA0" w:rsidRPr="00CB383A">
        <w:rPr>
          <w:bCs/>
          <w:sz w:val="28"/>
          <w:szCs w:val="28"/>
        </w:rPr>
        <w:t>6</w:t>
      </w:r>
      <w:r w:rsidR="0032626D" w:rsidRPr="00CB383A">
        <w:rPr>
          <w:bCs/>
          <w:sz w:val="28"/>
          <w:szCs w:val="28"/>
        </w:rPr>
        <w:t xml:space="preserve">0%: Hệ số </w:t>
      </w:r>
      <w:r w:rsidR="00D96EA0" w:rsidRPr="00CB383A">
        <w:rPr>
          <w:bCs/>
          <w:sz w:val="28"/>
          <w:szCs w:val="28"/>
        </w:rPr>
        <w:t>8</w:t>
      </w:r>
      <w:r w:rsidR="0032626D" w:rsidRPr="00CB383A">
        <w:rPr>
          <w:bCs/>
          <w:sz w:val="28"/>
          <w:szCs w:val="28"/>
        </w:rPr>
        <w:t>.</w:t>
      </w:r>
    </w:p>
    <w:p w14:paraId="6AF45870" w14:textId="4A39C642" w:rsidR="000810CF" w:rsidRPr="00CB383A" w:rsidRDefault="00664016"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Các địa phương còn lại có tỷ lệ số bổ sung cân đối/tổng chi cân đối ngân sách địa phương dưới </w:t>
      </w:r>
      <w:r w:rsidR="00D96EA0" w:rsidRPr="00CB383A">
        <w:rPr>
          <w:bCs/>
          <w:sz w:val="28"/>
          <w:szCs w:val="28"/>
        </w:rPr>
        <w:t>4</w:t>
      </w:r>
      <w:r w:rsidR="000810CF" w:rsidRPr="00CB383A">
        <w:rPr>
          <w:bCs/>
          <w:sz w:val="28"/>
          <w:szCs w:val="28"/>
        </w:rPr>
        <w:t xml:space="preserve">0%: Hệ số </w:t>
      </w:r>
      <w:r w:rsidR="00D00804" w:rsidRPr="00CB383A">
        <w:rPr>
          <w:bCs/>
          <w:sz w:val="28"/>
          <w:szCs w:val="28"/>
        </w:rPr>
        <w:t>6</w:t>
      </w:r>
      <w:r w:rsidR="000810CF" w:rsidRPr="00CB383A">
        <w:rPr>
          <w:bCs/>
          <w:sz w:val="28"/>
          <w:szCs w:val="28"/>
        </w:rPr>
        <w:t>.</w:t>
      </w:r>
    </w:p>
    <w:p w14:paraId="5FC6E44D" w14:textId="1A2B9B30" w:rsidR="00664016" w:rsidRPr="00CB383A" w:rsidRDefault="00664016" w:rsidP="00CB383A">
      <w:pPr>
        <w:widowControl w:val="0"/>
        <w:spacing w:after="120" w:line="320" w:lineRule="exact"/>
        <w:ind w:firstLine="567"/>
        <w:jc w:val="both"/>
        <w:rPr>
          <w:bCs/>
          <w:sz w:val="28"/>
          <w:szCs w:val="28"/>
        </w:rPr>
      </w:pPr>
      <w:r w:rsidRPr="00CB383A">
        <w:rPr>
          <w:bCs/>
          <w:sz w:val="28"/>
          <w:szCs w:val="28"/>
        </w:rPr>
        <w:t>- Địa phương có tổng dự toán chi NSNN năm 2026 dưới 290 tỷ đồng:</w:t>
      </w:r>
    </w:p>
    <w:p w14:paraId="06547898" w14:textId="6BCAE44B" w:rsidR="00664016" w:rsidRPr="00CB383A" w:rsidRDefault="00664016" w:rsidP="00CB383A">
      <w:pPr>
        <w:widowControl w:val="0"/>
        <w:spacing w:after="120" w:line="320" w:lineRule="exact"/>
        <w:ind w:firstLine="567"/>
        <w:jc w:val="both"/>
        <w:rPr>
          <w:bCs/>
          <w:sz w:val="28"/>
          <w:szCs w:val="28"/>
        </w:rPr>
      </w:pPr>
      <w:r w:rsidRPr="00CB383A">
        <w:rPr>
          <w:bCs/>
          <w:sz w:val="28"/>
          <w:szCs w:val="28"/>
        </w:rPr>
        <w:t xml:space="preserve">+ Các địa phương có tỷ lệ số bổ sung cân đối/tổng chi cân đối ngân sách địa phương từ 80% trở lên: Hệ số </w:t>
      </w:r>
      <w:r w:rsidR="00A75F54" w:rsidRPr="00CB383A">
        <w:rPr>
          <w:bCs/>
          <w:sz w:val="28"/>
          <w:szCs w:val="28"/>
        </w:rPr>
        <w:t>2</w:t>
      </w:r>
      <w:r w:rsidR="00D00804" w:rsidRPr="00CB383A">
        <w:rPr>
          <w:bCs/>
          <w:sz w:val="28"/>
          <w:szCs w:val="28"/>
        </w:rPr>
        <w:t>0</w:t>
      </w:r>
      <w:r w:rsidRPr="00CB383A">
        <w:rPr>
          <w:bCs/>
          <w:sz w:val="28"/>
          <w:szCs w:val="28"/>
        </w:rPr>
        <w:t>.</w:t>
      </w:r>
    </w:p>
    <w:p w14:paraId="71A30282" w14:textId="7B1B61B0" w:rsidR="00664016" w:rsidRPr="00CB383A" w:rsidRDefault="00664016" w:rsidP="00CB383A">
      <w:pPr>
        <w:widowControl w:val="0"/>
        <w:spacing w:after="120" w:line="320" w:lineRule="exact"/>
        <w:ind w:firstLine="567"/>
        <w:jc w:val="both"/>
        <w:rPr>
          <w:bCs/>
          <w:sz w:val="28"/>
          <w:szCs w:val="28"/>
          <w:lang w:val="en-SG"/>
        </w:rPr>
      </w:pPr>
      <w:r w:rsidRPr="00CB383A">
        <w:rPr>
          <w:bCs/>
          <w:sz w:val="28"/>
          <w:szCs w:val="28"/>
        </w:rPr>
        <w:t xml:space="preserve">+ Các địa phương có tỷ lệ số bổ sung cân đối/tổng chi cân đối ngân sách địa phương từ </w:t>
      </w:r>
      <w:r w:rsidR="00D96EA0" w:rsidRPr="00CB383A">
        <w:rPr>
          <w:bCs/>
          <w:sz w:val="28"/>
          <w:szCs w:val="28"/>
        </w:rPr>
        <w:t>6</w:t>
      </w:r>
      <w:r w:rsidRPr="00CB383A">
        <w:rPr>
          <w:bCs/>
          <w:sz w:val="28"/>
          <w:szCs w:val="28"/>
        </w:rPr>
        <w:t xml:space="preserve">0% đến dưới 80%: Hệ số </w:t>
      </w:r>
      <w:r w:rsidR="00D00804" w:rsidRPr="00CB383A">
        <w:rPr>
          <w:bCs/>
          <w:sz w:val="28"/>
          <w:szCs w:val="28"/>
        </w:rPr>
        <w:t>16</w:t>
      </w:r>
      <w:r w:rsidRPr="00CB383A">
        <w:rPr>
          <w:bCs/>
          <w:sz w:val="28"/>
          <w:szCs w:val="28"/>
        </w:rPr>
        <w:t>.</w:t>
      </w:r>
    </w:p>
    <w:p w14:paraId="15A42446" w14:textId="432D55D7" w:rsidR="00664016" w:rsidRPr="00CB383A" w:rsidRDefault="00664016" w:rsidP="00CB383A">
      <w:pPr>
        <w:widowControl w:val="0"/>
        <w:spacing w:after="120" w:line="320" w:lineRule="exact"/>
        <w:ind w:firstLine="567"/>
        <w:jc w:val="both"/>
        <w:rPr>
          <w:bCs/>
          <w:sz w:val="28"/>
          <w:szCs w:val="28"/>
        </w:rPr>
      </w:pPr>
      <w:r w:rsidRPr="00CB383A">
        <w:rPr>
          <w:bCs/>
          <w:sz w:val="28"/>
          <w:szCs w:val="28"/>
        </w:rPr>
        <w:lastRenderedPageBreak/>
        <w:t xml:space="preserve">+ Các địa phương có tỷ lệ số bổ sung cân đối/tổng chi cân đối ngân sách địa phương từ </w:t>
      </w:r>
      <w:r w:rsidR="00D96EA0" w:rsidRPr="00CB383A">
        <w:rPr>
          <w:bCs/>
          <w:sz w:val="28"/>
          <w:szCs w:val="28"/>
        </w:rPr>
        <w:t>4</w:t>
      </w:r>
      <w:r w:rsidRPr="00CB383A">
        <w:rPr>
          <w:bCs/>
          <w:sz w:val="28"/>
          <w:szCs w:val="28"/>
        </w:rPr>
        <w:t xml:space="preserve">0% đến dưới </w:t>
      </w:r>
      <w:r w:rsidR="00D96EA0" w:rsidRPr="00CB383A">
        <w:rPr>
          <w:bCs/>
          <w:sz w:val="28"/>
          <w:szCs w:val="28"/>
        </w:rPr>
        <w:t>6</w:t>
      </w:r>
      <w:r w:rsidRPr="00CB383A">
        <w:rPr>
          <w:bCs/>
          <w:sz w:val="28"/>
          <w:szCs w:val="28"/>
        </w:rPr>
        <w:t xml:space="preserve">0%: Hệ số </w:t>
      </w:r>
      <w:r w:rsidR="00A75F54" w:rsidRPr="00CB383A">
        <w:rPr>
          <w:bCs/>
          <w:sz w:val="28"/>
          <w:szCs w:val="28"/>
        </w:rPr>
        <w:t>1</w:t>
      </w:r>
      <w:r w:rsidR="00D00804" w:rsidRPr="00CB383A">
        <w:rPr>
          <w:bCs/>
          <w:sz w:val="28"/>
          <w:szCs w:val="28"/>
        </w:rPr>
        <w:t>2</w:t>
      </w:r>
      <w:r w:rsidRPr="00CB383A">
        <w:rPr>
          <w:bCs/>
          <w:sz w:val="28"/>
          <w:szCs w:val="28"/>
        </w:rPr>
        <w:t>.</w:t>
      </w:r>
    </w:p>
    <w:p w14:paraId="33A74A8D" w14:textId="49B47F03" w:rsidR="00BB5D85" w:rsidRPr="00CB383A" w:rsidRDefault="00664016" w:rsidP="00CB383A">
      <w:pPr>
        <w:widowControl w:val="0"/>
        <w:spacing w:after="120" w:line="320" w:lineRule="exact"/>
        <w:ind w:firstLine="567"/>
        <w:jc w:val="both"/>
        <w:rPr>
          <w:bCs/>
          <w:sz w:val="28"/>
          <w:szCs w:val="28"/>
        </w:rPr>
      </w:pPr>
      <w:r w:rsidRPr="00CB383A">
        <w:rPr>
          <w:bCs/>
          <w:sz w:val="28"/>
          <w:szCs w:val="28"/>
        </w:rPr>
        <w:t xml:space="preserve">+ Các địa phương còn lại có tỷ lệ số bổ sung cân đối/tổng chi cân đối ngân sách địa phương dưới </w:t>
      </w:r>
      <w:r w:rsidR="00D96EA0" w:rsidRPr="00CB383A">
        <w:rPr>
          <w:bCs/>
          <w:sz w:val="28"/>
          <w:szCs w:val="28"/>
        </w:rPr>
        <w:t>4</w:t>
      </w:r>
      <w:r w:rsidRPr="00CB383A">
        <w:rPr>
          <w:bCs/>
          <w:sz w:val="28"/>
          <w:szCs w:val="28"/>
        </w:rPr>
        <w:t xml:space="preserve">0%: Hệ số </w:t>
      </w:r>
      <w:r w:rsidR="00D00804" w:rsidRPr="00CB383A">
        <w:rPr>
          <w:bCs/>
          <w:sz w:val="28"/>
          <w:szCs w:val="28"/>
        </w:rPr>
        <w:t>8</w:t>
      </w:r>
      <w:r w:rsidRPr="00CB383A">
        <w:rPr>
          <w:bCs/>
          <w:sz w:val="28"/>
          <w:szCs w:val="28"/>
        </w:rPr>
        <w:t>.</w:t>
      </w:r>
    </w:p>
    <w:p w14:paraId="4AD68E65" w14:textId="304073CD" w:rsidR="00BB5D85" w:rsidRPr="00FD501E" w:rsidRDefault="00BB5D85" w:rsidP="00CB383A">
      <w:pPr>
        <w:widowControl w:val="0"/>
        <w:spacing w:after="120" w:line="320" w:lineRule="exact"/>
        <w:ind w:firstLine="567"/>
        <w:jc w:val="both"/>
        <w:rPr>
          <w:bCs/>
          <w:sz w:val="28"/>
          <w:szCs w:val="28"/>
        </w:rPr>
      </w:pPr>
      <w:r w:rsidRPr="00FD501E">
        <w:rPr>
          <w:bCs/>
          <w:sz w:val="28"/>
          <w:szCs w:val="28"/>
        </w:rPr>
        <w:t xml:space="preserve">2. </w:t>
      </w:r>
      <w:r w:rsidRPr="00FD501E">
        <w:rPr>
          <w:bCs/>
          <w:sz w:val="28"/>
          <w:szCs w:val="28"/>
          <w:shd w:val="clear" w:color="auto" w:fill="FFFFFF"/>
          <w:lang w:val="sv-SE"/>
        </w:rPr>
        <w:t>Tiêu chí phân bổ vốn cho</w:t>
      </w:r>
      <w:r w:rsidRPr="00FD501E">
        <w:rPr>
          <w:bCs/>
          <w:sz w:val="28"/>
          <w:szCs w:val="28"/>
          <w:lang w:val="sv-SE"/>
        </w:rPr>
        <w:t xml:space="preserve"> </w:t>
      </w:r>
      <w:bookmarkStart w:id="7" w:name="_Hlk227677360"/>
      <w:r w:rsidRPr="00FD501E">
        <w:rPr>
          <w:bCs/>
          <w:sz w:val="28"/>
          <w:szCs w:val="28"/>
          <w:lang w:val="sv-SE"/>
        </w:rPr>
        <w:t>Sở, ban, ngành, đoàn thể cấp tỉnh</w:t>
      </w:r>
      <w:bookmarkEnd w:id="7"/>
    </w:p>
    <w:p w14:paraId="24219621" w14:textId="0E28C719" w:rsidR="00BB5D85" w:rsidRPr="00CB383A" w:rsidRDefault="00BB5D85" w:rsidP="00CB383A">
      <w:pPr>
        <w:widowControl w:val="0"/>
        <w:spacing w:after="120" w:line="320" w:lineRule="exact"/>
        <w:ind w:firstLine="567"/>
        <w:jc w:val="both"/>
        <w:rPr>
          <w:sz w:val="28"/>
          <w:szCs w:val="28"/>
          <w:lang w:val="sv-SE"/>
        </w:rPr>
      </w:pPr>
      <w:r w:rsidRPr="00CB383A">
        <w:rPr>
          <w:sz w:val="28"/>
          <w:szCs w:val="28"/>
          <w:lang w:val="sv-SE"/>
        </w:rPr>
        <w:t>2.</w:t>
      </w:r>
      <w:r w:rsidRPr="00CB383A">
        <w:rPr>
          <w:sz w:val="28"/>
          <w:szCs w:val="28"/>
          <w:lang w:val="sv-SE"/>
        </w:rPr>
        <w:t xml:space="preserve">1. Vốn </w:t>
      </w:r>
      <w:r w:rsidRPr="00CB383A">
        <w:rPr>
          <w:sz w:val="28"/>
          <w:szCs w:val="28"/>
          <w:lang w:val="sv-SE"/>
        </w:rPr>
        <w:t>NSTW và NSĐP</w:t>
      </w:r>
      <w:r w:rsidRPr="00CB383A">
        <w:rPr>
          <w:sz w:val="28"/>
          <w:szCs w:val="28"/>
          <w:lang w:val="sv-SE"/>
        </w:rPr>
        <w:t xml:space="preserve"> bố trí cho các Sở, ban, ngành, đoàn thể cấp tỉnh để thực hiện Chương trình được xác định căn cứ các tiêu chí sau:</w:t>
      </w:r>
    </w:p>
    <w:p w14:paraId="378936DF" w14:textId="77777777" w:rsidR="00BB5D85" w:rsidRPr="00CB383A" w:rsidRDefault="00BB5D85" w:rsidP="00CB383A">
      <w:pPr>
        <w:widowControl w:val="0"/>
        <w:spacing w:after="120" w:line="320" w:lineRule="exact"/>
        <w:ind w:firstLine="567"/>
        <w:jc w:val="both"/>
        <w:rPr>
          <w:sz w:val="28"/>
          <w:szCs w:val="28"/>
          <w:lang w:val="sv-SE"/>
        </w:rPr>
      </w:pPr>
      <w:r w:rsidRPr="00CB383A">
        <w:rPr>
          <w:sz w:val="28"/>
          <w:szCs w:val="28"/>
          <w:lang w:val="sv-SE"/>
        </w:rPr>
        <w:t>a) Nhiệm vụ của Chương trình do Sở, ban, ngành, đoàn thể cấp tỉnh được giao chủ trì thực hiện theo quyết định, kế hoạch của cấp có thẩm quyền phê duyệt;</w:t>
      </w:r>
    </w:p>
    <w:p w14:paraId="260ADC69" w14:textId="77777777" w:rsidR="00BB5D85" w:rsidRPr="00CB383A" w:rsidRDefault="00BB5D85" w:rsidP="00CB383A">
      <w:pPr>
        <w:widowControl w:val="0"/>
        <w:spacing w:after="120" w:line="320" w:lineRule="exact"/>
        <w:ind w:firstLine="567"/>
        <w:jc w:val="both"/>
        <w:rPr>
          <w:sz w:val="28"/>
          <w:szCs w:val="28"/>
          <w:lang w:val="sv-SE"/>
        </w:rPr>
      </w:pPr>
      <w:r w:rsidRPr="00CB383A">
        <w:rPr>
          <w:sz w:val="28"/>
          <w:szCs w:val="28"/>
          <w:lang w:val="sv-SE"/>
        </w:rPr>
        <w:t>b) Khối lượng nhiệm vụ, tiến độ thực hiện và nhu cầu vốn để thực hiện nhiệm vụ của Chương trình theo kế hoạch trung hạn, hằng năm và dự toán ngân sách trung ương hằng năm được cấp có thẩm quyền phê duyệt hoặc được bổ sung, điều chỉnh theo quy định của pháp luật;</w:t>
      </w:r>
    </w:p>
    <w:p w14:paraId="09B661FE" w14:textId="77777777" w:rsidR="00BB5D85" w:rsidRPr="00CB383A" w:rsidRDefault="00BB5D85" w:rsidP="00CB383A">
      <w:pPr>
        <w:widowControl w:val="0"/>
        <w:spacing w:after="120" w:line="320" w:lineRule="exact"/>
        <w:ind w:firstLine="567"/>
        <w:jc w:val="both"/>
        <w:rPr>
          <w:sz w:val="28"/>
          <w:szCs w:val="28"/>
          <w:lang w:val="sv-SE"/>
        </w:rPr>
      </w:pPr>
      <w:r w:rsidRPr="00CB383A">
        <w:rPr>
          <w:sz w:val="28"/>
          <w:szCs w:val="28"/>
          <w:lang w:val="sv-SE"/>
        </w:rPr>
        <w:t>c) Nội dung, tính chất và phạm vi của nhiệm vụ phù hợp với chức năng nhiệm vụ, khả năng thực hiện của Sở, ban, ngành, đoàn thể cấp tỉnh; bảo đảm không trùng lặp về nội dung chi và đối tượng thụ hưởng với nhiệm vụ đã phân cấp cho địa phương, nhiệm vụ thuộc các chương trình mục tiêu quốc gia, các chương trình, dự án khác hoặc nhiệm vụ chi khác đã được bố trí kinh phí trong dự toán ngân sách nhà nước hằng năm của Sở, ban, ngành cấp tỉnh;</w:t>
      </w:r>
    </w:p>
    <w:p w14:paraId="0B218585" w14:textId="46617086" w:rsidR="00BB5D85" w:rsidRPr="00CB383A" w:rsidRDefault="00BB5D85" w:rsidP="00CB383A">
      <w:pPr>
        <w:widowControl w:val="0"/>
        <w:spacing w:after="120" w:line="320" w:lineRule="exact"/>
        <w:ind w:firstLine="567"/>
        <w:jc w:val="both"/>
        <w:rPr>
          <w:bCs/>
          <w:sz w:val="28"/>
          <w:szCs w:val="28"/>
        </w:rPr>
      </w:pPr>
      <w:r w:rsidRPr="00CB383A">
        <w:rPr>
          <w:sz w:val="28"/>
          <w:szCs w:val="28"/>
          <w:lang w:val="sv-SE"/>
        </w:rPr>
        <w:t>2.</w:t>
      </w:r>
      <w:r w:rsidRPr="00CB383A">
        <w:rPr>
          <w:sz w:val="28"/>
          <w:szCs w:val="28"/>
          <w:lang w:val="sv-SE"/>
        </w:rPr>
        <w:t xml:space="preserve">2. Trên cơ sở các tiêu chí quy định tại </w:t>
      </w:r>
      <w:r w:rsidR="00FD501E">
        <w:rPr>
          <w:sz w:val="28"/>
          <w:szCs w:val="28"/>
          <w:lang w:val="sv-SE"/>
        </w:rPr>
        <w:t>mục 2.</w:t>
      </w:r>
      <w:r w:rsidRPr="00CB383A">
        <w:rPr>
          <w:sz w:val="28"/>
          <w:szCs w:val="28"/>
          <w:lang w:val="sv-SE"/>
        </w:rPr>
        <w:t>1 Điều này</w:t>
      </w:r>
      <w:r w:rsidR="00882FA5" w:rsidRPr="00CB383A">
        <w:rPr>
          <w:sz w:val="28"/>
          <w:szCs w:val="28"/>
          <w:lang w:val="sv-SE"/>
        </w:rPr>
        <w:t xml:space="preserve"> và định mức phân bổ NSNN tại khoản 2, Điều 5 Nghị quyết</w:t>
      </w:r>
      <w:r w:rsidRPr="00CB383A">
        <w:rPr>
          <w:sz w:val="28"/>
          <w:szCs w:val="28"/>
          <w:lang w:val="sv-SE"/>
        </w:rPr>
        <w:t xml:space="preserve">, </w:t>
      </w:r>
      <w:r w:rsidRPr="00CB383A">
        <w:rPr>
          <w:sz w:val="28"/>
          <w:szCs w:val="28"/>
          <w:lang w:val="sv-SE"/>
        </w:rPr>
        <w:t xml:space="preserve">UBND tỉnh </w:t>
      </w:r>
      <w:r w:rsidRPr="00CB383A">
        <w:rPr>
          <w:sz w:val="28"/>
          <w:szCs w:val="28"/>
          <w:lang w:val="sv-SE"/>
        </w:rPr>
        <w:t xml:space="preserve">phân bổ vốn ngân sách </w:t>
      </w:r>
      <w:r w:rsidRPr="00CB383A">
        <w:rPr>
          <w:sz w:val="28"/>
          <w:szCs w:val="28"/>
          <w:lang w:val="sv-SE"/>
        </w:rPr>
        <w:t>nhà nước</w:t>
      </w:r>
      <w:r w:rsidRPr="00CB383A">
        <w:rPr>
          <w:sz w:val="28"/>
          <w:szCs w:val="28"/>
          <w:lang w:val="sv-SE"/>
        </w:rPr>
        <w:t xml:space="preserve"> để thực hiện Chương trình trung hạn giai đoạn 2026-2030 và hằng năm</w:t>
      </w:r>
      <w:r w:rsidRPr="00CB383A">
        <w:rPr>
          <w:sz w:val="28"/>
          <w:szCs w:val="28"/>
          <w:lang w:val="sv-SE"/>
        </w:rPr>
        <w:t xml:space="preserve"> theo quy định</w:t>
      </w:r>
      <w:r w:rsidRPr="00CB383A">
        <w:rPr>
          <w:sz w:val="28"/>
          <w:szCs w:val="28"/>
          <w:lang w:val="sv-SE"/>
        </w:rPr>
        <w:t>.</w:t>
      </w:r>
    </w:p>
    <w:p w14:paraId="54DBA73E" w14:textId="7AE5E249" w:rsidR="000810CF" w:rsidRPr="00CB383A" w:rsidRDefault="000810CF" w:rsidP="00CB383A">
      <w:pPr>
        <w:widowControl w:val="0"/>
        <w:spacing w:after="120" w:line="320" w:lineRule="exact"/>
        <w:ind w:firstLine="567"/>
        <w:jc w:val="both"/>
        <w:rPr>
          <w:b/>
          <w:sz w:val="28"/>
          <w:szCs w:val="28"/>
        </w:rPr>
      </w:pPr>
      <w:r w:rsidRPr="00CB383A">
        <w:rPr>
          <w:b/>
          <w:sz w:val="28"/>
          <w:szCs w:val="28"/>
        </w:rPr>
        <w:t xml:space="preserve">Điều </w:t>
      </w:r>
      <w:r w:rsidR="00BB5D85" w:rsidRPr="00CB383A">
        <w:rPr>
          <w:b/>
          <w:sz w:val="28"/>
          <w:szCs w:val="28"/>
        </w:rPr>
        <w:t>5</w:t>
      </w:r>
      <w:r w:rsidRPr="00CB383A">
        <w:rPr>
          <w:b/>
          <w:sz w:val="28"/>
          <w:szCs w:val="28"/>
        </w:rPr>
        <w:t xml:space="preserve">. Định mức phân bổ vốn </w:t>
      </w:r>
    </w:p>
    <w:p w14:paraId="09ABD1B1" w14:textId="76639601" w:rsidR="000810CF" w:rsidRPr="00CB383A" w:rsidRDefault="00FD501E" w:rsidP="00FD501E">
      <w:pPr>
        <w:pStyle w:val="ListParagraph"/>
        <w:widowControl w:val="0"/>
        <w:spacing w:after="120" w:line="320" w:lineRule="exact"/>
        <w:ind w:left="567"/>
        <w:contextualSpacing w:val="0"/>
        <w:jc w:val="both"/>
        <w:rPr>
          <w:rFonts w:ascii="Times New Roman" w:hAnsi="Times New Roman"/>
          <w:bCs/>
          <w:sz w:val="28"/>
          <w:szCs w:val="28"/>
        </w:rPr>
      </w:pPr>
      <w:r>
        <w:rPr>
          <w:rFonts w:ascii="Times New Roman" w:hAnsi="Times New Roman"/>
          <w:bCs/>
          <w:sz w:val="28"/>
          <w:szCs w:val="28"/>
        </w:rPr>
        <w:t xml:space="preserve">1. </w:t>
      </w:r>
      <w:r w:rsidR="000810CF" w:rsidRPr="00CB383A">
        <w:rPr>
          <w:rFonts w:ascii="Times New Roman" w:hAnsi="Times New Roman"/>
          <w:bCs/>
          <w:sz w:val="28"/>
          <w:szCs w:val="28"/>
        </w:rPr>
        <w:t xml:space="preserve">Phương pháp tính mức vốn phân bổ cho </w:t>
      </w:r>
      <w:r>
        <w:rPr>
          <w:rFonts w:ascii="Times New Roman" w:hAnsi="Times New Roman"/>
          <w:bCs/>
          <w:sz w:val="28"/>
          <w:szCs w:val="28"/>
        </w:rPr>
        <w:t>cấp xã</w:t>
      </w:r>
    </w:p>
    <w:p w14:paraId="1F982774" w14:textId="1B952A48" w:rsidR="000810CF" w:rsidRPr="00CB383A" w:rsidRDefault="000810CF" w:rsidP="00CB383A">
      <w:pPr>
        <w:widowControl w:val="0"/>
        <w:spacing w:after="120" w:line="320" w:lineRule="exact"/>
        <w:ind w:firstLine="567"/>
        <w:jc w:val="both"/>
        <w:rPr>
          <w:bCs/>
          <w:sz w:val="28"/>
          <w:szCs w:val="28"/>
        </w:rPr>
      </w:pPr>
      <w:r w:rsidRPr="00CB383A">
        <w:rPr>
          <w:bCs/>
          <w:sz w:val="28"/>
          <w:szCs w:val="28"/>
        </w:rPr>
        <w:t>Căn cứ vào các tiêu chí để tính ra số điểm của từng địa phương và tổng số điểm của các địa phương làm căn cứ để phân bổ vốn ngân sách nhà nước cho ngân sách cấp xã, theo các công thức sau:</w:t>
      </w:r>
    </w:p>
    <w:p w14:paraId="2B2E50CD" w14:textId="5D912A6E" w:rsidR="000810CF" w:rsidRPr="00CB383A" w:rsidRDefault="000810CF" w:rsidP="00CB383A">
      <w:pPr>
        <w:widowControl w:val="0"/>
        <w:spacing w:after="120" w:line="320" w:lineRule="exact"/>
        <w:ind w:firstLine="567"/>
        <w:jc w:val="both"/>
        <w:rPr>
          <w:bCs/>
          <w:sz w:val="28"/>
          <w:szCs w:val="28"/>
          <w:vertAlign w:val="subscript"/>
        </w:rPr>
      </w:pPr>
      <w:r w:rsidRPr="00CB383A">
        <w:rPr>
          <w:bCs/>
          <w:sz w:val="28"/>
          <w:szCs w:val="28"/>
        </w:rPr>
        <w:t>Số điểm tính theo các Tiêu chí số 01 của xã thứ i là A</w:t>
      </w:r>
      <w:r w:rsidRPr="00CB383A">
        <w:rPr>
          <w:bCs/>
          <w:sz w:val="28"/>
          <w:szCs w:val="28"/>
          <w:vertAlign w:val="subscript"/>
        </w:rPr>
        <w:t xml:space="preserve">i </w:t>
      </w:r>
    </w:p>
    <w:p w14:paraId="2ADEA323" w14:textId="77777777" w:rsidR="000810CF" w:rsidRPr="00CB383A" w:rsidRDefault="000810CF" w:rsidP="00CB383A">
      <w:pPr>
        <w:widowControl w:val="0"/>
        <w:spacing w:after="120" w:line="320" w:lineRule="exact"/>
        <w:ind w:firstLine="567"/>
        <w:jc w:val="both"/>
        <w:rPr>
          <w:bCs/>
          <w:sz w:val="28"/>
          <w:szCs w:val="28"/>
          <w:vertAlign w:val="subscript"/>
        </w:rPr>
      </w:pPr>
      <w:r w:rsidRPr="00CB383A">
        <w:rPr>
          <w:bCs/>
          <w:sz w:val="28"/>
          <w:szCs w:val="28"/>
        </w:rPr>
        <w:t>Số điểm tính theo các Tiêu chí số 02 của xã thứ i là B</w:t>
      </w:r>
      <w:r w:rsidRPr="00CB383A">
        <w:rPr>
          <w:bCs/>
          <w:sz w:val="28"/>
          <w:szCs w:val="28"/>
          <w:vertAlign w:val="subscript"/>
        </w:rPr>
        <w:t>i</w:t>
      </w:r>
    </w:p>
    <w:p w14:paraId="3A254750" w14:textId="77777777" w:rsidR="000810CF" w:rsidRPr="00CB383A" w:rsidRDefault="000810CF" w:rsidP="00CB383A">
      <w:pPr>
        <w:widowControl w:val="0"/>
        <w:spacing w:after="120" w:line="320" w:lineRule="exact"/>
        <w:ind w:firstLine="567"/>
        <w:jc w:val="both"/>
        <w:rPr>
          <w:bCs/>
          <w:sz w:val="28"/>
          <w:szCs w:val="28"/>
          <w:vertAlign w:val="subscript"/>
        </w:rPr>
      </w:pPr>
      <w:r w:rsidRPr="00CB383A">
        <w:rPr>
          <w:bCs/>
          <w:sz w:val="28"/>
          <w:szCs w:val="28"/>
        </w:rPr>
        <w:t>Số điểm tính theo các Tiêu chí số 03 của xã thứ i là C</w:t>
      </w:r>
      <w:r w:rsidRPr="00CB383A">
        <w:rPr>
          <w:bCs/>
          <w:sz w:val="28"/>
          <w:szCs w:val="28"/>
          <w:vertAlign w:val="subscript"/>
        </w:rPr>
        <w:t>i</w:t>
      </w:r>
    </w:p>
    <w:p w14:paraId="432D9A7C" w14:textId="77777777" w:rsidR="000810CF" w:rsidRPr="00CB383A" w:rsidRDefault="000810CF" w:rsidP="00CB383A">
      <w:pPr>
        <w:widowControl w:val="0"/>
        <w:spacing w:after="120" w:line="320" w:lineRule="exact"/>
        <w:ind w:firstLine="567"/>
        <w:jc w:val="both"/>
        <w:rPr>
          <w:bCs/>
          <w:sz w:val="28"/>
          <w:szCs w:val="28"/>
          <w:vertAlign w:val="subscript"/>
        </w:rPr>
      </w:pPr>
      <w:r w:rsidRPr="00CB383A">
        <w:rPr>
          <w:bCs/>
          <w:sz w:val="28"/>
          <w:szCs w:val="28"/>
        </w:rPr>
        <w:t>Số điểm tính theo các Tiêu chí số 04 của xã thứ i là D</w:t>
      </w:r>
      <w:r w:rsidRPr="00CB383A">
        <w:rPr>
          <w:bCs/>
          <w:sz w:val="28"/>
          <w:szCs w:val="28"/>
          <w:vertAlign w:val="subscript"/>
        </w:rPr>
        <w:t>i</w:t>
      </w:r>
    </w:p>
    <w:p w14:paraId="481D1ABB" w14:textId="5BEA4BBF" w:rsidR="007263B9" w:rsidRPr="00CB383A" w:rsidRDefault="007263B9" w:rsidP="00CB383A">
      <w:pPr>
        <w:widowControl w:val="0"/>
        <w:spacing w:after="120" w:line="320" w:lineRule="exact"/>
        <w:ind w:firstLine="567"/>
        <w:jc w:val="both"/>
        <w:rPr>
          <w:bCs/>
          <w:sz w:val="28"/>
          <w:szCs w:val="28"/>
          <w:vertAlign w:val="subscript"/>
        </w:rPr>
      </w:pPr>
      <w:r w:rsidRPr="00CB383A">
        <w:rPr>
          <w:bCs/>
          <w:sz w:val="28"/>
          <w:szCs w:val="28"/>
        </w:rPr>
        <w:t>Số điểm tính theo các Tiêu chí số 05 của xã thứ i là E</w:t>
      </w:r>
      <w:r w:rsidRPr="00CB383A">
        <w:rPr>
          <w:bCs/>
          <w:sz w:val="28"/>
          <w:szCs w:val="28"/>
          <w:vertAlign w:val="subscript"/>
        </w:rPr>
        <w:t>i</w:t>
      </w:r>
    </w:p>
    <w:p w14:paraId="478C5965" w14:textId="77777777" w:rsidR="000810CF" w:rsidRPr="00CB383A" w:rsidRDefault="000810CF" w:rsidP="00CB383A">
      <w:pPr>
        <w:widowControl w:val="0"/>
        <w:spacing w:after="120" w:line="320" w:lineRule="exact"/>
        <w:ind w:firstLine="567"/>
        <w:jc w:val="both"/>
        <w:rPr>
          <w:bCs/>
          <w:sz w:val="28"/>
          <w:szCs w:val="28"/>
        </w:rPr>
      </w:pPr>
      <w:r w:rsidRPr="00CB383A">
        <w:rPr>
          <w:bCs/>
          <w:sz w:val="28"/>
          <w:szCs w:val="28"/>
        </w:rPr>
        <w:t>Tổng điểm của xã thứ i gọi là X</w:t>
      </w:r>
      <w:r w:rsidRPr="00CB383A">
        <w:rPr>
          <w:bCs/>
          <w:sz w:val="28"/>
          <w:szCs w:val="28"/>
          <w:vertAlign w:val="subscript"/>
        </w:rPr>
        <w:t>i</w:t>
      </w:r>
      <w:r w:rsidRPr="00CB383A">
        <w:rPr>
          <w:bCs/>
          <w:sz w:val="28"/>
          <w:szCs w:val="28"/>
        </w:rPr>
        <w:t xml:space="preserve">   </w:t>
      </w:r>
    </w:p>
    <w:p w14:paraId="6E4E4311" w14:textId="61CF5965" w:rsidR="000810CF" w:rsidRPr="00CB383A" w:rsidRDefault="000810CF" w:rsidP="000C79A6">
      <w:pPr>
        <w:spacing w:before="120" w:after="120"/>
        <w:jc w:val="center"/>
        <w:rPr>
          <w:bCs/>
          <w:sz w:val="28"/>
          <w:szCs w:val="28"/>
          <w:vertAlign w:val="subscript"/>
        </w:rPr>
      </w:pPr>
      <w:r w:rsidRPr="00CB383A">
        <w:rPr>
          <w:bCs/>
          <w:sz w:val="28"/>
          <w:szCs w:val="28"/>
        </w:rPr>
        <w:t>X</w:t>
      </w:r>
      <w:r w:rsidRPr="00CB383A">
        <w:rPr>
          <w:bCs/>
          <w:sz w:val="28"/>
          <w:szCs w:val="28"/>
          <w:vertAlign w:val="subscript"/>
        </w:rPr>
        <w:t>i</w:t>
      </w:r>
      <w:r w:rsidRPr="00CB383A">
        <w:rPr>
          <w:bCs/>
          <w:sz w:val="28"/>
          <w:szCs w:val="28"/>
        </w:rPr>
        <w:t xml:space="preserve"> = A</w:t>
      </w:r>
      <w:r w:rsidRPr="00CB383A">
        <w:rPr>
          <w:bCs/>
          <w:sz w:val="28"/>
          <w:szCs w:val="28"/>
          <w:vertAlign w:val="subscript"/>
        </w:rPr>
        <w:t>i</w:t>
      </w:r>
      <w:r w:rsidRPr="00CB383A">
        <w:rPr>
          <w:bCs/>
          <w:sz w:val="28"/>
          <w:szCs w:val="28"/>
        </w:rPr>
        <w:t xml:space="preserve"> + B</w:t>
      </w:r>
      <w:r w:rsidRPr="00CB383A">
        <w:rPr>
          <w:bCs/>
          <w:sz w:val="28"/>
          <w:szCs w:val="28"/>
          <w:vertAlign w:val="subscript"/>
        </w:rPr>
        <w:t>i</w:t>
      </w:r>
      <w:r w:rsidRPr="00CB383A">
        <w:rPr>
          <w:bCs/>
          <w:sz w:val="28"/>
          <w:szCs w:val="28"/>
        </w:rPr>
        <w:t xml:space="preserve"> + C</w:t>
      </w:r>
      <w:r w:rsidRPr="00CB383A">
        <w:rPr>
          <w:bCs/>
          <w:sz w:val="28"/>
          <w:szCs w:val="28"/>
          <w:vertAlign w:val="subscript"/>
        </w:rPr>
        <w:t>i</w:t>
      </w:r>
      <w:r w:rsidRPr="00CB383A">
        <w:rPr>
          <w:bCs/>
          <w:sz w:val="28"/>
          <w:szCs w:val="28"/>
        </w:rPr>
        <w:t xml:space="preserve"> + D</w:t>
      </w:r>
      <w:r w:rsidRPr="00CB383A">
        <w:rPr>
          <w:bCs/>
          <w:sz w:val="28"/>
          <w:szCs w:val="28"/>
          <w:vertAlign w:val="subscript"/>
        </w:rPr>
        <w:t>i</w:t>
      </w:r>
      <w:r w:rsidRPr="00CB383A">
        <w:rPr>
          <w:bCs/>
          <w:sz w:val="28"/>
          <w:szCs w:val="28"/>
        </w:rPr>
        <w:t xml:space="preserve"> </w:t>
      </w:r>
      <w:r w:rsidR="007263B9" w:rsidRPr="00CB383A">
        <w:rPr>
          <w:bCs/>
          <w:sz w:val="28"/>
          <w:szCs w:val="28"/>
        </w:rPr>
        <w:t>+ E</w:t>
      </w:r>
      <w:r w:rsidR="007263B9" w:rsidRPr="00CB383A">
        <w:rPr>
          <w:bCs/>
          <w:sz w:val="28"/>
          <w:szCs w:val="28"/>
          <w:vertAlign w:val="subscript"/>
        </w:rPr>
        <w:t>i</w:t>
      </w:r>
    </w:p>
    <w:p w14:paraId="082FFF79" w14:textId="77777777" w:rsidR="00CB383A" w:rsidRDefault="00CB383A" w:rsidP="00CB383A">
      <w:pPr>
        <w:widowControl w:val="0"/>
        <w:spacing w:after="120" w:line="320" w:lineRule="exact"/>
        <w:ind w:firstLine="567"/>
        <w:rPr>
          <w:bCs/>
          <w:sz w:val="28"/>
          <w:szCs w:val="28"/>
        </w:rPr>
      </w:pPr>
    </w:p>
    <w:p w14:paraId="18298C68" w14:textId="1E529713" w:rsidR="00CB383A" w:rsidRDefault="000810CF" w:rsidP="00CB383A">
      <w:pPr>
        <w:widowControl w:val="0"/>
        <w:spacing w:before="240" w:after="480" w:line="320" w:lineRule="exact"/>
        <w:ind w:firstLine="567"/>
        <w:rPr>
          <w:sz w:val="36"/>
          <w:szCs w:val="44"/>
        </w:rPr>
      </w:pPr>
      <w:r w:rsidRPr="00CB383A">
        <w:rPr>
          <w:bCs/>
          <w:sz w:val="28"/>
          <w:szCs w:val="28"/>
        </w:rPr>
        <w:t xml:space="preserve">Tổng số điểm của các xã/ phường trên địa bàn tỉnh </w:t>
      </w:r>
      <w:bookmarkStart w:id="8" w:name="cumtu_1"/>
      <w:r w:rsidRPr="00CB383A">
        <w:rPr>
          <w:bCs/>
          <w:sz w:val="28"/>
          <w:szCs w:val="28"/>
        </w:rPr>
        <w:t>là Y:</w:t>
      </w:r>
      <w:bookmarkEnd w:id="8"/>
    </w:p>
    <w:p w14:paraId="4B6FD90A" w14:textId="7783D905" w:rsidR="000810CF" w:rsidRPr="00CB383A" w:rsidRDefault="000810CF" w:rsidP="00CB383A">
      <w:pPr>
        <w:widowControl w:val="0"/>
        <w:spacing w:after="0" w:line="360" w:lineRule="auto"/>
        <w:ind w:firstLine="567"/>
        <w:rPr>
          <w:bCs/>
          <w:sz w:val="28"/>
          <w:szCs w:val="28"/>
        </w:rPr>
      </w:pPr>
      <m:oMathPara>
        <m:oMath>
          <m:r>
            <w:rPr>
              <w:rFonts w:ascii="Cambria Math" w:hAnsi="Cambria Math"/>
              <w:sz w:val="28"/>
              <w:szCs w:val="28"/>
            </w:rPr>
            <w:lastRenderedPageBreak/>
            <m:t>Y=</m:t>
          </m:r>
          <m:nary>
            <m:naryPr>
              <m:chr m:val="∑"/>
              <m:limLoc m:val="undOvr"/>
              <m:grow m:val="1"/>
              <m:ctrlPr>
                <w:rPr>
                  <w:rFonts w:ascii="Cambria Math" w:hAnsi="Cambria Math"/>
                  <w:i/>
                  <w:iCs/>
                  <w:sz w:val="28"/>
                  <w:szCs w:val="28"/>
                </w:rPr>
              </m:ctrlPr>
            </m:naryPr>
            <m:sub>
              <m:argPr>
                <m:argSz m:val="1"/>
              </m:argPr>
              <m:r>
                <w:rPr>
                  <w:rFonts w:ascii="Cambria Math" w:hAnsi="Cambria Math"/>
                  <w:sz w:val="28"/>
                  <w:szCs w:val="28"/>
                </w:rPr>
                <m:t>i=1</m:t>
              </m:r>
            </m:sub>
            <m:sup>
              <m:r>
                <w:rPr>
                  <w:rFonts w:ascii="Cambria Math" w:hAnsi="Cambria Math"/>
                  <w:sz w:val="28"/>
                  <w:szCs w:val="28"/>
                </w:rPr>
                <m:t>99</m:t>
              </m:r>
            </m:sup>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i</m:t>
                  </m:r>
                </m:sub>
              </m:sSub>
            </m:e>
          </m:nary>
        </m:oMath>
      </m:oMathPara>
    </w:p>
    <w:p w14:paraId="1CE623D6" w14:textId="784E2F7F" w:rsidR="000810CF" w:rsidRPr="00CB383A" w:rsidRDefault="00887CFE" w:rsidP="00CB383A">
      <w:pPr>
        <w:widowControl w:val="0"/>
        <w:spacing w:after="120" w:line="320" w:lineRule="exact"/>
        <w:ind w:firstLine="567"/>
        <w:jc w:val="both"/>
        <w:rPr>
          <w:bCs/>
          <w:sz w:val="28"/>
          <w:szCs w:val="28"/>
        </w:rPr>
      </w:pPr>
      <w:r w:rsidRPr="00CB383A">
        <w:rPr>
          <w:bCs/>
          <w:sz w:val="28"/>
          <w:szCs w:val="28"/>
        </w:rPr>
        <w:t xml:space="preserve">Đặt </w:t>
      </w:r>
      <w:r w:rsidR="000810CF" w:rsidRPr="00CB383A">
        <w:rPr>
          <w:bCs/>
          <w:sz w:val="28"/>
          <w:szCs w:val="28"/>
        </w:rPr>
        <w:t xml:space="preserve">K là tổng số vốn ngân sách nhà nước </w:t>
      </w:r>
      <w:r w:rsidR="0071430D" w:rsidRPr="00CB383A">
        <w:rPr>
          <w:bCs/>
          <w:sz w:val="28"/>
          <w:szCs w:val="28"/>
        </w:rPr>
        <w:t>bố trí cho</w:t>
      </w:r>
      <w:r w:rsidR="000810CF" w:rsidRPr="00CB383A">
        <w:rPr>
          <w:bCs/>
          <w:sz w:val="28"/>
          <w:szCs w:val="28"/>
        </w:rPr>
        <w:t xml:space="preserve"> cấp xã thực hiện chương trình</w:t>
      </w:r>
      <w:r w:rsidR="00124133" w:rsidRPr="00CB383A">
        <w:rPr>
          <w:bCs/>
          <w:sz w:val="28"/>
          <w:szCs w:val="28"/>
        </w:rPr>
        <w:t>. K được xác định theo từng nguồn vốn (bao gồm cả NSTW và NSĐP): đầu tư phát triển, sự nghiệp</w:t>
      </w:r>
      <w:r w:rsidR="000810CF" w:rsidRPr="00CB383A">
        <w:rPr>
          <w:bCs/>
          <w:sz w:val="28"/>
          <w:szCs w:val="28"/>
        </w:rPr>
        <w:t>.</w:t>
      </w:r>
    </w:p>
    <w:p w14:paraId="43F97BFE" w14:textId="5B7181BF" w:rsidR="000810CF" w:rsidRPr="00CB383A" w:rsidRDefault="000810CF" w:rsidP="00CB383A">
      <w:pPr>
        <w:widowControl w:val="0"/>
        <w:spacing w:after="120" w:line="320" w:lineRule="exact"/>
        <w:ind w:firstLine="567"/>
        <w:jc w:val="both"/>
        <w:rPr>
          <w:bCs/>
          <w:sz w:val="28"/>
          <w:szCs w:val="28"/>
        </w:rPr>
      </w:pPr>
      <w:r w:rsidRPr="00CB383A">
        <w:rPr>
          <w:bCs/>
          <w:sz w:val="28"/>
          <w:szCs w:val="28"/>
        </w:rPr>
        <w:t>V</w:t>
      </w:r>
      <w:r w:rsidRPr="00CB383A">
        <w:rPr>
          <w:bCs/>
          <w:sz w:val="28"/>
          <w:szCs w:val="28"/>
          <w:vertAlign w:val="subscript"/>
        </w:rPr>
        <w:t>i</w:t>
      </w:r>
      <w:r w:rsidRPr="00CB383A">
        <w:rPr>
          <w:bCs/>
          <w:sz w:val="28"/>
          <w:szCs w:val="28"/>
        </w:rPr>
        <w:t xml:space="preserve"> là số vốn </w:t>
      </w:r>
      <w:r w:rsidR="0071430D" w:rsidRPr="00CB383A">
        <w:rPr>
          <w:bCs/>
          <w:sz w:val="28"/>
          <w:szCs w:val="28"/>
        </w:rPr>
        <w:t>bố trí</w:t>
      </w:r>
      <w:r w:rsidRPr="00CB383A">
        <w:rPr>
          <w:bCs/>
          <w:sz w:val="28"/>
          <w:szCs w:val="28"/>
        </w:rPr>
        <w:t xml:space="preserve"> cho xã/phường thứ i:</w:t>
      </w:r>
    </w:p>
    <w:p w14:paraId="250CAAFF" w14:textId="6CCCBC7C" w:rsidR="00124133" w:rsidRPr="00CB383A" w:rsidRDefault="000810CF" w:rsidP="00124133">
      <w:pPr>
        <w:spacing w:before="120" w:after="120"/>
        <w:ind w:firstLine="709"/>
        <w:jc w:val="center"/>
        <w:rPr>
          <w:bCs/>
          <w:sz w:val="28"/>
          <w:szCs w:val="28"/>
        </w:rPr>
      </w:pPr>
      <w:r w:rsidRPr="00CB383A">
        <w:rPr>
          <w:bCs/>
          <w:sz w:val="28"/>
          <w:szCs w:val="28"/>
        </w:rPr>
        <w:t>V</w:t>
      </w:r>
      <w:r w:rsidRPr="00CB383A">
        <w:rPr>
          <w:bCs/>
          <w:sz w:val="28"/>
          <w:szCs w:val="28"/>
          <w:vertAlign w:val="subscript"/>
        </w:rPr>
        <w:t>i</w:t>
      </w:r>
      <w:r w:rsidRPr="00CB383A">
        <w:rPr>
          <w:bCs/>
          <w:sz w:val="28"/>
          <w:szCs w:val="28"/>
        </w:rPr>
        <w:t xml:space="preserve"> = </w:t>
      </w:r>
      <m:oMath>
        <m:f>
          <m:fPr>
            <m:ctrlPr>
              <w:rPr>
                <w:rFonts w:ascii="Cambria Math" w:hAnsi="Cambria Math"/>
                <w:i/>
                <w:iCs/>
                <w:sz w:val="48"/>
              </w:rPr>
            </m:ctrlPr>
          </m:fPr>
          <m:num>
            <m:r>
              <w:rPr>
                <w:rFonts w:ascii="Cambria Math" w:hAnsi="Cambria Math"/>
                <w:sz w:val="48"/>
              </w:rPr>
              <m:t>K</m:t>
            </m:r>
          </m:num>
          <m:den>
            <m:r>
              <w:rPr>
                <w:rFonts w:ascii="Cambria Math" w:hAnsi="Cambria Math"/>
                <w:sz w:val="48"/>
              </w:rPr>
              <m:t>Y</m:t>
            </m:r>
          </m:den>
        </m:f>
      </m:oMath>
      <w:r w:rsidRPr="00CB383A">
        <w:rPr>
          <w:bCs/>
          <w:sz w:val="28"/>
          <w:szCs w:val="28"/>
        </w:rPr>
        <w:t xml:space="preserve"> x X</w:t>
      </w:r>
      <w:r w:rsidRPr="00CB383A">
        <w:rPr>
          <w:bCs/>
          <w:sz w:val="28"/>
          <w:szCs w:val="28"/>
          <w:vertAlign w:val="subscript"/>
        </w:rPr>
        <w:t>i</w:t>
      </w:r>
      <w:bookmarkStart w:id="9" w:name="dieu_6"/>
    </w:p>
    <w:p w14:paraId="60612F2B" w14:textId="19852C99" w:rsidR="000810CF" w:rsidRPr="00CB383A" w:rsidRDefault="000810CF" w:rsidP="00CB383A">
      <w:pPr>
        <w:widowControl w:val="0"/>
        <w:spacing w:after="120" w:line="320" w:lineRule="exact"/>
        <w:ind w:firstLine="567"/>
        <w:jc w:val="both"/>
        <w:rPr>
          <w:bCs/>
          <w:sz w:val="28"/>
          <w:szCs w:val="28"/>
        </w:rPr>
      </w:pPr>
      <w:r w:rsidRPr="00CB383A">
        <w:rPr>
          <w:bCs/>
          <w:sz w:val="28"/>
          <w:szCs w:val="28"/>
        </w:rPr>
        <w:t>2. Định mức phân bổ vốn ngân sách nhà nước</w:t>
      </w:r>
      <w:bookmarkEnd w:id="9"/>
      <w:r w:rsidRPr="00CB383A">
        <w:rPr>
          <w:bCs/>
          <w:sz w:val="28"/>
          <w:szCs w:val="28"/>
        </w:rPr>
        <w:t xml:space="preserve"> thực hiện chương trình</w:t>
      </w:r>
    </w:p>
    <w:p w14:paraId="0B5B7817" w14:textId="5E935C6C" w:rsidR="000810CF" w:rsidRPr="00CB383A" w:rsidRDefault="0025210B" w:rsidP="00CB383A">
      <w:pPr>
        <w:widowControl w:val="0"/>
        <w:spacing w:after="120" w:line="320" w:lineRule="exact"/>
        <w:ind w:firstLine="567"/>
        <w:jc w:val="both"/>
        <w:rPr>
          <w:bCs/>
          <w:sz w:val="28"/>
          <w:szCs w:val="28"/>
        </w:rPr>
      </w:pPr>
      <w:r w:rsidRPr="00CB383A">
        <w:rPr>
          <w:bCs/>
          <w:sz w:val="28"/>
          <w:szCs w:val="28"/>
        </w:rPr>
        <w:t>a)</w:t>
      </w:r>
      <w:r w:rsidR="000810CF" w:rsidRPr="00CB383A">
        <w:rPr>
          <w:bCs/>
          <w:sz w:val="28"/>
          <w:szCs w:val="28"/>
        </w:rPr>
        <w:t xml:space="preserve"> Đối với vốn đầu tư phát triển: </w:t>
      </w:r>
    </w:p>
    <w:p w14:paraId="2A175EC9" w14:textId="16060E26" w:rsidR="00437D66" w:rsidRPr="00CB383A" w:rsidRDefault="00437D66" w:rsidP="00CB383A">
      <w:pPr>
        <w:widowControl w:val="0"/>
        <w:spacing w:after="120" w:line="320" w:lineRule="exact"/>
        <w:ind w:firstLine="567"/>
        <w:jc w:val="both"/>
        <w:rPr>
          <w:bCs/>
          <w:sz w:val="28"/>
          <w:szCs w:val="28"/>
        </w:rPr>
      </w:pPr>
      <w:r w:rsidRPr="00CB383A">
        <w:rPr>
          <w:sz w:val="28"/>
          <w:szCs w:val="28"/>
        </w:rPr>
        <w:t xml:space="preserve">- Bố trí tối đa </w:t>
      </w:r>
      <w:r w:rsidR="007263B9" w:rsidRPr="00CB383A">
        <w:rPr>
          <w:sz w:val="28"/>
          <w:szCs w:val="28"/>
        </w:rPr>
        <w:t>3</w:t>
      </w:r>
      <w:r w:rsidRPr="00CB383A">
        <w:rPr>
          <w:sz w:val="28"/>
          <w:szCs w:val="28"/>
        </w:rPr>
        <w:t>0% tổng vốn đầu tư phát triển</w:t>
      </w:r>
      <w:r w:rsidR="00B54146" w:rsidRPr="00CB383A">
        <w:rPr>
          <w:sz w:val="28"/>
          <w:szCs w:val="28"/>
        </w:rPr>
        <w:t xml:space="preserve"> </w:t>
      </w:r>
      <w:r w:rsidRPr="00CB383A">
        <w:rPr>
          <w:sz w:val="28"/>
          <w:szCs w:val="28"/>
        </w:rPr>
        <w:t>để thực hiện các công trình, dự án cấp tỉnh</w:t>
      </w:r>
      <w:r w:rsidR="007263B9" w:rsidRPr="00CB383A">
        <w:rPr>
          <w:sz w:val="28"/>
          <w:szCs w:val="28"/>
        </w:rPr>
        <w:t xml:space="preserve"> theo hướng</w:t>
      </w:r>
      <w:r w:rsidRPr="00CB383A">
        <w:rPr>
          <w:sz w:val="28"/>
          <w:szCs w:val="28"/>
        </w:rPr>
        <w:t xml:space="preserve"> </w:t>
      </w:r>
      <w:r w:rsidR="007263B9" w:rsidRPr="00CB383A">
        <w:rPr>
          <w:sz w:val="28"/>
          <w:szCs w:val="28"/>
        </w:rPr>
        <w:t xml:space="preserve">giao </w:t>
      </w:r>
      <w:r w:rsidRPr="00CB383A">
        <w:rPr>
          <w:sz w:val="28"/>
          <w:szCs w:val="28"/>
        </w:rPr>
        <w:t xml:space="preserve">tập trung </w:t>
      </w:r>
      <w:r w:rsidR="007263B9" w:rsidRPr="00CB383A">
        <w:rPr>
          <w:sz w:val="28"/>
          <w:szCs w:val="28"/>
        </w:rPr>
        <w:t xml:space="preserve">cho các ngành để triển khai </w:t>
      </w:r>
      <w:r w:rsidRPr="00CB383A">
        <w:rPr>
          <w:sz w:val="28"/>
          <w:szCs w:val="28"/>
        </w:rPr>
        <w:t xml:space="preserve">thực hiện các nhiệm vụ về </w:t>
      </w:r>
      <w:r w:rsidR="007263B9" w:rsidRPr="00CB383A">
        <w:rPr>
          <w:sz w:val="28"/>
          <w:szCs w:val="28"/>
        </w:rPr>
        <w:t>phát triển hệ thống hạ tầng, thiết chế văn hóa, nghệ thuật chất lượng cao tại các trung tâm đô thị</w:t>
      </w:r>
      <w:r w:rsidRPr="00CB383A">
        <w:rPr>
          <w:sz w:val="28"/>
          <w:szCs w:val="28"/>
        </w:rPr>
        <w:t xml:space="preserve"> và dự án đầu tư công khác theo danh mục nội dung của Chương trình và đúng quy định của Luật đầu tư công</w:t>
      </w:r>
      <w:r w:rsidRPr="00CB383A">
        <w:rPr>
          <w:sz w:val="26"/>
          <w:szCs w:val="26"/>
        </w:rPr>
        <w:t xml:space="preserve">.  </w:t>
      </w:r>
    </w:p>
    <w:p w14:paraId="4F6A4C21" w14:textId="3E38C25B" w:rsidR="000810CF" w:rsidRPr="00CB383A" w:rsidRDefault="0025210B"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Bố trí tối </w:t>
      </w:r>
      <w:r w:rsidR="004618E8" w:rsidRPr="00CB383A">
        <w:rPr>
          <w:bCs/>
          <w:sz w:val="28"/>
          <w:szCs w:val="28"/>
        </w:rPr>
        <w:t xml:space="preserve">thiểu </w:t>
      </w:r>
      <w:r w:rsidR="007263B9" w:rsidRPr="00CB383A">
        <w:rPr>
          <w:bCs/>
          <w:sz w:val="28"/>
          <w:szCs w:val="28"/>
        </w:rPr>
        <w:t>7</w:t>
      </w:r>
      <w:r w:rsidR="000810CF" w:rsidRPr="00CB383A">
        <w:rPr>
          <w:bCs/>
          <w:sz w:val="28"/>
          <w:szCs w:val="28"/>
        </w:rPr>
        <w:t xml:space="preserve">0% tổng vốn đầu tư phát triển dành cho cấp xã, trong đó tập trung thực hiện nội dung, mục tiêu đầu tư </w:t>
      </w:r>
      <w:r w:rsidR="007263B9" w:rsidRPr="00CB383A">
        <w:rPr>
          <w:bCs/>
          <w:sz w:val="28"/>
          <w:szCs w:val="28"/>
        </w:rPr>
        <w:t xml:space="preserve">hệ thống thiết chế </w:t>
      </w:r>
      <w:r w:rsidR="000810CF" w:rsidRPr="00CB383A">
        <w:rPr>
          <w:bCs/>
          <w:sz w:val="28"/>
          <w:szCs w:val="28"/>
        </w:rPr>
        <w:t xml:space="preserve">văn hóa thể thao cấp cơ sở; </w:t>
      </w:r>
      <w:r w:rsidR="001D36E3" w:rsidRPr="00CB383A">
        <w:rPr>
          <w:sz w:val="28"/>
          <w:szCs w:val="28"/>
        </w:rPr>
        <w:t>xây dựng Trung tâm Văn hóa - Thể thao cấp xã đạt chuẩn; xây dựng Nhà văn hóa - Khu thể thao cấp thôn đạt chuẩn; lắp đặt dụng cụ thể dục thể thao ngoài trời và thiết bị vui chơi, giải trí cho trẻ em; xây dựng thư viện cấp xã đạt chuẩn; xây dựng phòng đọc cộng đồng tại các thiết chế văn hóa cấp thôn; Xây dựng trung tâm Văn hóa - Thể thao đạt chuẩn</w:t>
      </w:r>
      <w:bookmarkStart w:id="10" w:name="_ftnref10"/>
      <w:bookmarkEnd w:id="10"/>
      <w:r w:rsidR="001D36E3" w:rsidRPr="00CB383A">
        <w:rPr>
          <w:sz w:val="28"/>
          <w:szCs w:val="28"/>
        </w:rPr>
        <w:t> phục vụ người lao động của các khu công nghiệp hoặc cụm công nghiệp trên địa bàn; xây dựng công viên, quảng trường hoặc sân vận động gắn với điểm vui chơi, giải trí, thể thao cho trẻ em, người cao tuổi, thanh niên</w:t>
      </w:r>
      <w:r w:rsidR="007263B9" w:rsidRPr="00CB383A">
        <w:rPr>
          <w:bCs/>
          <w:sz w:val="28"/>
          <w:szCs w:val="28"/>
        </w:rPr>
        <w:t xml:space="preserve">; </w:t>
      </w:r>
      <w:r w:rsidR="001D36E3" w:rsidRPr="00CB383A">
        <w:rPr>
          <w:bCs/>
          <w:sz w:val="28"/>
          <w:szCs w:val="28"/>
        </w:rPr>
        <w:t xml:space="preserve">lập quy hoạch và triển khai các dự án </w:t>
      </w:r>
      <w:r w:rsidR="007263B9" w:rsidRPr="00CB383A">
        <w:rPr>
          <w:bCs/>
          <w:sz w:val="28"/>
          <w:szCs w:val="28"/>
        </w:rPr>
        <w:t>bảo quản, tu bổ, phục hồi di tích cấp quốc gia, quốc gia đặc biệt</w:t>
      </w:r>
      <w:r w:rsidR="001D36E3" w:rsidRPr="00CB383A">
        <w:rPr>
          <w:bCs/>
          <w:sz w:val="28"/>
          <w:szCs w:val="28"/>
        </w:rPr>
        <w:t xml:space="preserve">; </w:t>
      </w:r>
      <w:r w:rsidR="001D36E3" w:rsidRPr="00CB383A">
        <w:rPr>
          <w:sz w:val="28"/>
          <w:szCs w:val="28"/>
        </w:rPr>
        <w:t>dự án đầu tư công khác theo danh mục nội dung của Chương trình và đúng quy định của Luật đầu tư công</w:t>
      </w:r>
      <w:r w:rsidR="001D36E3" w:rsidRPr="00CB383A">
        <w:rPr>
          <w:sz w:val="26"/>
          <w:szCs w:val="26"/>
        </w:rPr>
        <w:t>.</w:t>
      </w:r>
    </w:p>
    <w:p w14:paraId="3BF76940" w14:textId="22B0B4CA" w:rsidR="000810CF" w:rsidRPr="00CB383A" w:rsidRDefault="0025210B"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Vốn bố trí cho mỗi xã được xác định, tính toán dựa trên các tiêu chí, công thức quy định tại Điều 5 và Khoản 1 Điều 6 của Nghị quyết này.</w:t>
      </w:r>
    </w:p>
    <w:p w14:paraId="1D8D9F3C" w14:textId="3DBF0E22" w:rsidR="000810CF" w:rsidRPr="00CB383A" w:rsidRDefault="0025210B" w:rsidP="00CB383A">
      <w:pPr>
        <w:widowControl w:val="0"/>
        <w:spacing w:after="120" w:line="320" w:lineRule="exact"/>
        <w:ind w:firstLine="567"/>
        <w:jc w:val="both"/>
        <w:rPr>
          <w:bCs/>
          <w:sz w:val="28"/>
          <w:szCs w:val="28"/>
        </w:rPr>
      </w:pPr>
      <w:r w:rsidRPr="00CB383A">
        <w:rPr>
          <w:bCs/>
          <w:sz w:val="28"/>
          <w:szCs w:val="28"/>
        </w:rPr>
        <w:t>b)</w:t>
      </w:r>
      <w:r w:rsidR="000810CF" w:rsidRPr="00CB383A">
        <w:rPr>
          <w:bCs/>
          <w:sz w:val="28"/>
          <w:szCs w:val="28"/>
        </w:rPr>
        <w:t xml:space="preserve"> Đối với vốn sự nghiệp: </w:t>
      </w:r>
    </w:p>
    <w:p w14:paraId="5D227240" w14:textId="4F0FE08B" w:rsidR="000810CF" w:rsidRPr="00CB383A" w:rsidRDefault="0025210B"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Tổng mức vốn sự nghiệp bố trí cho các cơ quan, đơn vị cấp tỉnh tối đa </w:t>
      </w:r>
      <w:r w:rsidR="001D36E3" w:rsidRPr="00CB383A">
        <w:rPr>
          <w:bCs/>
          <w:sz w:val="28"/>
          <w:szCs w:val="28"/>
        </w:rPr>
        <w:t>3</w:t>
      </w:r>
      <w:r w:rsidR="000810CF" w:rsidRPr="00CB383A">
        <w:rPr>
          <w:bCs/>
          <w:sz w:val="28"/>
          <w:szCs w:val="28"/>
        </w:rPr>
        <w:t>0% tổng kinh phí nguồn vốn sự nghiệp của Chương trình</w:t>
      </w:r>
      <w:r w:rsidR="001D36E3" w:rsidRPr="00CB383A">
        <w:rPr>
          <w:bCs/>
          <w:sz w:val="28"/>
          <w:szCs w:val="28"/>
        </w:rPr>
        <w:t>.</w:t>
      </w:r>
    </w:p>
    <w:p w14:paraId="0D85D699" w14:textId="683042E2" w:rsidR="000810CF" w:rsidRPr="00CB383A" w:rsidRDefault="0025210B" w:rsidP="00CB383A">
      <w:pPr>
        <w:widowControl w:val="0"/>
        <w:spacing w:after="120" w:line="320" w:lineRule="exact"/>
        <w:ind w:firstLine="567"/>
        <w:jc w:val="both"/>
        <w:rPr>
          <w:bCs/>
          <w:sz w:val="28"/>
          <w:szCs w:val="28"/>
        </w:rPr>
      </w:pPr>
      <w:r w:rsidRPr="00CB383A">
        <w:rPr>
          <w:bCs/>
          <w:sz w:val="28"/>
          <w:szCs w:val="28"/>
        </w:rPr>
        <w:t>-</w:t>
      </w:r>
      <w:r w:rsidR="000810CF" w:rsidRPr="00CB383A">
        <w:rPr>
          <w:bCs/>
          <w:sz w:val="28"/>
          <w:szCs w:val="28"/>
        </w:rPr>
        <w:t xml:space="preserve"> Tổng vốn sự nghiệp bố trí cấp xã tối thiểu </w:t>
      </w:r>
      <w:r w:rsidR="001D36E3" w:rsidRPr="00CB383A">
        <w:rPr>
          <w:bCs/>
          <w:sz w:val="28"/>
          <w:szCs w:val="28"/>
        </w:rPr>
        <w:t>7</w:t>
      </w:r>
      <w:r w:rsidR="000810CF" w:rsidRPr="00CB383A">
        <w:rPr>
          <w:bCs/>
          <w:sz w:val="28"/>
          <w:szCs w:val="28"/>
        </w:rPr>
        <w:t xml:space="preserve">0% tổng kinh phí nguồn vốn sự nghiệp của Chương trình theo quy định. </w:t>
      </w:r>
    </w:p>
    <w:p w14:paraId="5755BB7E" w14:textId="5146D5D2" w:rsidR="000810CF" w:rsidRPr="00CB383A" w:rsidRDefault="000810CF" w:rsidP="00CB383A">
      <w:pPr>
        <w:widowControl w:val="0"/>
        <w:spacing w:after="120" w:line="320" w:lineRule="exact"/>
        <w:ind w:firstLine="567"/>
        <w:jc w:val="both"/>
        <w:rPr>
          <w:b/>
          <w:sz w:val="28"/>
          <w:szCs w:val="28"/>
        </w:rPr>
      </w:pPr>
      <w:bookmarkStart w:id="11" w:name="dieu_7"/>
      <w:r w:rsidRPr="00CB383A">
        <w:rPr>
          <w:b/>
          <w:sz w:val="28"/>
          <w:szCs w:val="28"/>
        </w:rPr>
        <w:t xml:space="preserve">Điều </w:t>
      </w:r>
      <w:r w:rsidR="00BB5D85" w:rsidRPr="00CB383A">
        <w:rPr>
          <w:b/>
          <w:sz w:val="28"/>
          <w:szCs w:val="28"/>
        </w:rPr>
        <w:t>6</w:t>
      </w:r>
      <w:r w:rsidRPr="00CB383A">
        <w:rPr>
          <w:b/>
          <w:sz w:val="28"/>
          <w:szCs w:val="28"/>
        </w:rPr>
        <w:t xml:space="preserve">. Quy định về </w:t>
      </w:r>
      <w:r w:rsidR="001D36E3" w:rsidRPr="00CB383A">
        <w:rPr>
          <w:b/>
          <w:sz w:val="28"/>
          <w:szCs w:val="28"/>
        </w:rPr>
        <w:t>tỷ lệ</w:t>
      </w:r>
      <w:r w:rsidRPr="00CB383A">
        <w:rPr>
          <w:b/>
          <w:sz w:val="28"/>
          <w:szCs w:val="28"/>
        </w:rPr>
        <w:t xml:space="preserve"> vốn đối ứng </w:t>
      </w:r>
      <w:bookmarkEnd w:id="11"/>
      <w:r w:rsidR="001D36E3" w:rsidRPr="00CB383A">
        <w:rPr>
          <w:b/>
          <w:sz w:val="28"/>
          <w:szCs w:val="28"/>
        </w:rPr>
        <w:t xml:space="preserve">NSĐP </w:t>
      </w:r>
      <w:r w:rsidRPr="00CB383A">
        <w:rPr>
          <w:b/>
          <w:sz w:val="28"/>
          <w:szCs w:val="28"/>
        </w:rPr>
        <w:t>thực hiện chương trình</w:t>
      </w:r>
    </w:p>
    <w:p w14:paraId="750C7180" w14:textId="175617CD" w:rsidR="00F21E85" w:rsidRPr="00CB383A" w:rsidRDefault="006A424C" w:rsidP="00CB383A">
      <w:pPr>
        <w:widowControl w:val="0"/>
        <w:spacing w:after="120" w:line="320" w:lineRule="exact"/>
        <w:ind w:firstLine="567"/>
        <w:jc w:val="both"/>
        <w:rPr>
          <w:bCs/>
          <w:sz w:val="28"/>
          <w:szCs w:val="28"/>
          <w:lang w:val="en-SG"/>
        </w:rPr>
      </w:pPr>
      <w:bookmarkStart w:id="12" w:name="dieu_8"/>
      <w:r w:rsidRPr="00CB383A">
        <w:rPr>
          <w:bCs/>
          <w:sz w:val="28"/>
          <w:szCs w:val="28"/>
          <w:lang w:val="en-SG"/>
        </w:rPr>
        <w:t>1. Nguyên tắc bố trí vốn đối ứng: v</w:t>
      </w:r>
      <w:r w:rsidR="00F21E85" w:rsidRPr="00CB383A">
        <w:rPr>
          <w:bCs/>
          <w:sz w:val="28"/>
          <w:szCs w:val="28"/>
          <w:lang w:val="en-SG"/>
        </w:rPr>
        <w:t>ốn đối ứng của ngân sách địa phương</w:t>
      </w:r>
      <w:r w:rsidRPr="00CB383A">
        <w:rPr>
          <w:bCs/>
          <w:sz w:val="28"/>
          <w:szCs w:val="28"/>
          <w:lang w:val="en-SG"/>
        </w:rPr>
        <w:t xml:space="preserve"> thực hiện Chương trình được cân đối, bố trí trong Ngân sách cấp tỉnh cho cả</w:t>
      </w:r>
      <w:r w:rsidR="00F21E85" w:rsidRPr="00CB383A">
        <w:rPr>
          <w:bCs/>
          <w:sz w:val="28"/>
          <w:szCs w:val="28"/>
          <w:lang w:val="en-SG"/>
        </w:rPr>
        <w:t xml:space="preserve"> giai đoạn 2025 – 2030 và hằng năm theo quy định.</w:t>
      </w:r>
    </w:p>
    <w:p w14:paraId="796B28D1" w14:textId="23C265E8" w:rsidR="00F21E85" w:rsidRPr="00CB383A" w:rsidRDefault="00F21E85" w:rsidP="00CB383A">
      <w:pPr>
        <w:widowControl w:val="0"/>
        <w:spacing w:after="120" w:line="320" w:lineRule="exact"/>
        <w:ind w:firstLine="567"/>
        <w:jc w:val="both"/>
        <w:rPr>
          <w:bCs/>
          <w:sz w:val="28"/>
          <w:szCs w:val="28"/>
          <w:lang w:val="en-SG"/>
        </w:rPr>
      </w:pPr>
      <w:r w:rsidRPr="00CB383A">
        <w:rPr>
          <w:bCs/>
          <w:sz w:val="28"/>
          <w:szCs w:val="28"/>
          <w:lang w:val="en-SG"/>
        </w:rPr>
        <w:lastRenderedPageBreak/>
        <w:t xml:space="preserve">2. </w:t>
      </w:r>
      <w:r w:rsidR="006A424C" w:rsidRPr="00CB383A">
        <w:rPr>
          <w:bCs/>
          <w:sz w:val="28"/>
          <w:szCs w:val="28"/>
          <w:lang w:val="en-SG"/>
        </w:rPr>
        <w:t>Mức v</w:t>
      </w:r>
      <w:r w:rsidRPr="00CB383A">
        <w:rPr>
          <w:bCs/>
          <w:sz w:val="28"/>
          <w:szCs w:val="28"/>
          <w:lang w:val="en-SG"/>
        </w:rPr>
        <w:t>ốn đối ứng của ngân sách cấp tỉnh: hằng năm, ngân sách cấp tỉnh bố trí đối ứng tối thiểu bằng 30% tổng ngân sách Trung ương hỗ trợ thực hiện Chương trình</w:t>
      </w:r>
      <w:r w:rsidR="006A424C" w:rsidRPr="00CB383A">
        <w:rPr>
          <w:bCs/>
          <w:sz w:val="28"/>
          <w:szCs w:val="28"/>
          <w:lang w:val="en-SG"/>
        </w:rPr>
        <w:t xml:space="preserve"> tại tỉnh Bắc Ninh</w:t>
      </w:r>
      <w:r w:rsidRPr="00CB383A">
        <w:rPr>
          <w:bCs/>
          <w:sz w:val="28"/>
          <w:szCs w:val="28"/>
          <w:lang w:val="en-SG"/>
        </w:rPr>
        <w:t>.</w:t>
      </w:r>
    </w:p>
    <w:p w14:paraId="42314BE1" w14:textId="15DF6308" w:rsidR="00124133" w:rsidRPr="00CB383A" w:rsidRDefault="00124133" w:rsidP="00CB383A">
      <w:pPr>
        <w:widowControl w:val="0"/>
        <w:spacing w:after="120" w:line="320" w:lineRule="exact"/>
        <w:ind w:firstLine="567"/>
        <w:jc w:val="both"/>
        <w:rPr>
          <w:b/>
          <w:sz w:val="28"/>
          <w:szCs w:val="28"/>
        </w:rPr>
      </w:pPr>
      <w:r w:rsidRPr="00CB383A">
        <w:rPr>
          <w:b/>
          <w:sz w:val="28"/>
          <w:szCs w:val="28"/>
        </w:rPr>
        <w:t xml:space="preserve">Điều </w:t>
      </w:r>
      <w:r w:rsidR="00BB5D85" w:rsidRPr="00CB383A">
        <w:rPr>
          <w:b/>
          <w:sz w:val="28"/>
          <w:szCs w:val="28"/>
        </w:rPr>
        <w:t>7</w:t>
      </w:r>
      <w:r w:rsidRPr="00CB383A">
        <w:rPr>
          <w:b/>
          <w:sz w:val="28"/>
          <w:szCs w:val="28"/>
        </w:rPr>
        <w:t>.</w:t>
      </w:r>
      <w:r w:rsidRPr="00CB383A">
        <w:rPr>
          <w:b/>
          <w:i/>
          <w:iCs/>
        </w:rPr>
        <w:t xml:space="preserve"> </w:t>
      </w:r>
      <w:r w:rsidRPr="00CB383A">
        <w:rPr>
          <w:b/>
          <w:sz w:val="28"/>
          <w:szCs w:val="28"/>
        </w:rPr>
        <w:t>Giao Kế hoạch vốn chi tiết</w:t>
      </w:r>
      <w:r w:rsidR="006E1066" w:rsidRPr="00CB383A">
        <w:rPr>
          <w:b/>
          <w:sz w:val="28"/>
          <w:szCs w:val="28"/>
        </w:rPr>
        <w:t xml:space="preserve"> của cấp xã</w:t>
      </w:r>
    </w:p>
    <w:p w14:paraId="71BF7BE4" w14:textId="0B46B18F" w:rsidR="00124133" w:rsidRPr="00124133" w:rsidRDefault="00124133" w:rsidP="00CB383A">
      <w:pPr>
        <w:widowControl w:val="0"/>
        <w:spacing w:after="120" w:line="320" w:lineRule="exact"/>
        <w:ind w:firstLine="567"/>
        <w:jc w:val="both"/>
        <w:rPr>
          <w:bCs/>
          <w:sz w:val="28"/>
          <w:szCs w:val="28"/>
          <w:lang w:val="sv-SE"/>
        </w:rPr>
      </w:pPr>
      <w:r w:rsidRPr="00124133">
        <w:rPr>
          <w:bCs/>
          <w:sz w:val="28"/>
          <w:szCs w:val="28"/>
          <w:lang w:val="sv-SE"/>
        </w:rPr>
        <w:t>Căn cứ kế hoạch vốn được giao,</w:t>
      </w:r>
      <w:r w:rsidR="006E1066" w:rsidRPr="00CB383A">
        <w:rPr>
          <w:bCs/>
          <w:sz w:val="28"/>
          <w:szCs w:val="28"/>
          <w:lang w:val="sv-SE"/>
        </w:rPr>
        <w:t xml:space="preserve"> </w:t>
      </w:r>
      <w:r w:rsidRPr="00124133">
        <w:rPr>
          <w:bCs/>
          <w:sz w:val="28"/>
          <w:szCs w:val="28"/>
          <w:lang w:val="sv-SE"/>
        </w:rPr>
        <w:t xml:space="preserve">Hội đồng nhân dân cấp xã quyết định phân bổ (hoặc điều chỉnh) chi tiết nguồn vốn theo nội dung, hoạt động, lĩnh vực chi và danh mục dự án đầu tư công theo quy định của pháp luật; bảo đảm sử dụng vốn đúng mục tiêu, hiệu quả, không trùng lặp với các chương trình, dự án khác trên địa bàn; báo cáo kết quả phân bổ về Hội đồng nhân dân tỉnh, Ủy ban nhân dân tỉnh, cơ quan chủ chương trình và các sở, ngành, đơn vị liên quan. </w:t>
      </w:r>
    </w:p>
    <w:p w14:paraId="596266BE" w14:textId="3C8D7318" w:rsidR="00124133" w:rsidRPr="00CB383A" w:rsidRDefault="00124133" w:rsidP="00CB383A">
      <w:pPr>
        <w:widowControl w:val="0"/>
        <w:spacing w:after="120" w:line="320" w:lineRule="exact"/>
        <w:ind w:firstLine="567"/>
        <w:jc w:val="both"/>
        <w:rPr>
          <w:bCs/>
          <w:sz w:val="28"/>
          <w:szCs w:val="28"/>
          <w:lang w:val="sv-SE"/>
        </w:rPr>
      </w:pPr>
      <w:r w:rsidRPr="00124133">
        <w:rPr>
          <w:bCs/>
          <w:sz w:val="28"/>
          <w:szCs w:val="28"/>
          <w:lang w:val="sv-SE"/>
        </w:rPr>
        <w:t xml:space="preserve">Trong trường hợp ủy ban nhân dân xã, phường không có nhu cầu sử dụng vốn ngân sách hoặc sử dụng vốn ngân sách không hiệu quả thì có văn bản gửi cơ quan chủ quản Chương trình, cơ quan chủ quản Chương trình tham mưu cấp có thẩm quyền phân bổ cho các địa phương khác có nhu cầu. </w:t>
      </w:r>
    </w:p>
    <w:p w14:paraId="238F7446" w14:textId="7884FF34" w:rsidR="00A20591" w:rsidRPr="00CB383A" w:rsidRDefault="000810CF" w:rsidP="00CB383A">
      <w:pPr>
        <w:widowControl w:val="0"/>
        <w:spacing w:after="120" w:line="320" w:lineRule="exact"/>
        <w:ind w:firstLine="567"/>
        <w:jc w:val="both"/>
        <w:rPr>
          <w:b/>
          <w:sz w:val="28"/>
          <w:szCs w:val="28"/>
          <w:lang w:val="nl-NL"/>
        </w:rPr>
      </w:pPr>
      <w:r w:rsidRPr="00CB383A">
        <w:rPr>
          <w:b/>
          <w:sz w:val="28"/>
          <w:szCs w:val="28"/>
        </w:rPr>
        <w:t xml:space="preserve">Điều </w:t>
      </w:r>
      <w:r w:rsidR="00BB5D85" w:rsidRPr="00CB383A">
        <w:rPr>
          <w:b/>
          <w:sz w:val="28"/>
          <w:szCs w:val="28"/>
        </w:rPr>
        <w:t>8</w:t>
      </w:r>
      <w:r w:rsidRPr="00CB383A">
        <w:rPr>
          <w:b/>
          <w:sz w:val="28"/>
          <w:szCs w:val="28"/>
        </w:rPr>
        <w:t>.</w:t>
      </w:r>
      <w:r w:rsidRPr="00CB383A">
        <w:rPr>
          <w:b/>
          <w:i/>
          <w:iCs/>
        </w:rPr>
        <w:t xml:space="preserve"> </w:t>
      </w:r>
      <w:bookmarkEnd w:id="12"/>
      <w:r w:rsidR="00866C96" w:rsidRPr="00CB383A">
        <w:rPr>
          <w:b/>
          <w:sz w:val="28"/>
          <w:szCs w:val="28"/>
          <w:lang w:val="nl-NL"/>
        </w:rPr>
        <w:t>Tổ chức thực hiện</w:t>
      </w:r>
    </w:p>
    <w:p w14:paraId="4CB82F06" w14:textId="579AC428" w:rsidR="00882FA5" w:rsidRPr="00CB383A" w:rsidRDefault="00882FA5" w:rsidP="00CB383A">
      <w:pPr>
        <w:widowControl w:val="0"/>
        <w:spacing w:after="120" w:line="320" w:lineRule="exact"/>
        <w:ind w:firstLine="567"/>
        <w:rPr>
          <w:bCs/>
          <w:sz w:val="28"/>
          <w:szCs w:val="28"/>
          <w:lang w:val="sv-SE"/>
        </w:rPr>
      </w:pPr>
      <w:r w:rsidRPr="00CB383A">
        <w:rPr>
          <w:bCs/>
          <w:sz w:val="28"/>
          <w:szCs w:val="28"/>
          <w:lang w:val="sv-SE"/>
        </w:rPr>
        <w:t>1. Ủy ban nhân dân tỉnh tổ chức triển khai thực hiện Nghị quyết.</w:t>
      </w:r>
    </w:p>
    <w:p w14:paraId="50F0C7EE" w14:textId="77777777" w:rsidR="00882FA5" w:rsidRPr="00CB383A" w:rsidRDefault="00882FA5" w:rsidP="00CB383A">
      <w:pPr>
        <w:widowControl w:val="0"/>
        <w:spacing w:after="120" w:line="320" w:lineRule="exact"/>
        <w:ind w:firstLine="567"/>
        <w:rPr>
          <w:bCs/>
          <w:sz w:val="28"/>
          <w:szCs w:val="28"/>
          <w:lang w:val="sv-SE"/>
        </w:rPr>
      </w:pPr>
      <w:r w:rsidRPr="00CB383A">
        <w:rPr>
          <w:bCs/>
          <w:sz w:val="28"/>
          <w:szCs w:val="28"/>
          <w:lang w:val="sv-SE"/>
        </w:rPr>
        <w:t>2. Hội đồng nhân dân và Ủy ban nhân dân cấp xã</w:t>
      </w:r>
    </w:p>
    <w:p w14:paraId="4032CBA1" w14:textId="77777777" w:rsidR="00882FA5" w:rsidRPr="00CB383A" w:rsidRDefault="00882FA5" w:rsidP="00CB383A">
      <w:pPr>
        <w:widowControl w:val="0"/>
        <w:spacing w:after="120" w:line="320" w:lineRule="exact"/>
        <w:ind w:firstLine="567"/>
        <w:rPr>
          <w:bCs/>
          <w:sz w:val="28"/>
          <w:szCs w:val="28"/>
          <w:lang w:val="sv-SE"/>
        </w:rPr>
      </w:pPr>
      <w:r w:rsidRPr="00CB383A">
        <w:rPr>
          <w:bCs/>
          <w:sz w:val="28"/>
          <w:szCs w:val="28"/>
          <w:lang w:val="sv-SE"/>
        </w:rPr>
        <w:t>a) Xây dựng kế hoạch, bố trí ngân sách địa phương phù hợp, cùng với nguồn vốn từ ngân sách tỉnh và các nguồn lực huy động hợp pháp khác để thực hiện Chương trình.</w:t>
      </w:r>
    </w:p>
    <w:p w14:paraId="77BAB4FA" w14:textId="77777777" w:rsidR="00882FA5" w:rsidRPr="00CB383A" w:rsidRDefault="00882FA5" w:rsidP="00CB383A">
      <w:pPr>
        <w:widowControl w:val="0"/>
        <w:spacing w:after="120" w:line="320" w:lineRule="exact"/>
        <w:ind w:firstLine="567"/>
        <w:rPr>
          <w:bCs/>
          <w:sz w:val="28"/>
          <w:szCs w:val="28"/>
          <w:lang w:val="sv-SE"/>
        </w:rPr>
      </w:pPr>
      <w:r w:rsidRPr="00CB383A">
        <w:rPr>
          <w:bCs/>
          <w:sz w:val="28"/>
          <w:szCs w:val="28"/>
          <w:lang w:val="sv-SE"/>
        </w:rPr>
        <w:t>b) Chịu trách nhiệm toàn diện trong việc đề xuất danh mục dự án, nhiệm vụ; phê duyệt chủ trương, dự án thuộc thẩm quyền bảo đảm sử dụng nguồn lực hiệu quả, tiết kiệm, chống lãng phí, tiêu cực, hoàn thành các mục tiêu, chỉ tiêu và nhiệm vụ của Chương trình đề ra.</w:t>
      </w:r>
    </w:p>
    <w:p w14:paraId="7D82A556" w14:textId="6764283E" w:rsidR="004E4307" w:rsidRPr="00CB383A" w:rsidRDefault="004E4307" w:rsidP="00CB383A">
      <w:pPr>
        <w:widowControl w:val="0"/>
        <w:spacing w:after="120" w:line="320" w:lineRule="exact"/>
        <w:ind w:firstLine="567"/>
        <w:jc w:val="both"/>
        <w:rPr>
          <w:b/>
          <w:iCs/>
          <w:sz w:val="28"/>
          <w:szCs w:val="28"/>
          <w:lang w:val="nl-NL"/>
        </w:rPr>
      </w:pPr>
      <w:r w:rsidRPr="00CB383A">
        <w:rPr>
          <w:b/>
          <w:iCs/>
          <w:sz w:val="28"/>
          <w:szCs w:val="28"/>
          <w:lang w:val="nl-NL"/>
        </w:rPr>
        <w:t>Điề</w:t>
      </w:r>
      <w:r w:rsidR="007D08DA" w:rsidRPr="00CB383A">
        <w:rPr>
          <w:b/>
          <w:iCs/>
          <w:sz w:val="28"/>
          <w:szCs w:val="28"/>
          <w:lang w:val="nl-NL"/>
        </w:rPr>
        <w:t xml:space="preserve">u </w:t>
      </w:r>
      <w:r w:rsidR="00BB5D85" w:rsidRPr="00CB383A">
        <w:rPr>
          <w:b/>
          <w:iCs/>
          <w:sz w:val="28"/>
          <w:szCs w:val="28"/>
          <w:lang w:val="nl-NL"/>
        </w:rPr>
        <w:t>9</w:t>
      </w:r>
      <w:r w:rsidRPr="00CB383A">
        <w:rPr>
          <w:b/>
          <w:iCs/>
          <w:sz w:val="28"/>
          <w:szCs w:val="28"/>
          <w:lang w:val="nl-NL"/>
        </w:rPr>
        <w:t xml:space="preserve">. </w:t>
      </w:r>
      <w:r w:rsidR="0004704A" w:rsidRPr="00CB383A">
        <w:rPr>
          <w:b/>
          <w:iCs/>
          <w:sz w:val="28"/>
          <w:szCs w:val="28"/>
          <w:lang w:val="nl-NL"/>
        </w:rPr>
        <w:t>Điều khoản</w:t>
      </w:r>
      <w:r w:rsidR="005625C4" w:rsidRPr="00CB383A">
        <w:rPr>
          <w:b/>
          <w:iCs/>
          <w:sz w:val="28"/>
          <w:szCs w:val="28"/>
          <w:lang w:val="nl-NL"/>
        </w:rPr>
        <w:t xml:space="preserve"> thi hành</w:t>
      </w:r>
    </w:p>
    <w:p w14:paraId="180DDDBD" w14:textId="6976E203" w:rsidR="00ED5132" w:rsidRPr="00CB383A" w:rsidRDefault="0054460A" w:rsidP="00CB383A">
      <w:pPr>
        <w:widowControl w:val="0"/>
        <w:spacing w:after="120" w:line="320" w:lineRule="exact"/>
        <w:ind w:firstLine="567"/>
        <w:jc w:val="both"/>
        <w:rPr>
          <w:iCs/>
          <w:sz w:val="28"/>
          <w:szCs w:val="28"/>
          <w:lang w:val="nl-NL"/>
        </w:rPr>
      </w:pPr>
      <w:r w:rsidRPr="00CB383A">
        <w:rPr>
          <w:iCs/>
          <w:sz w:val="28"/>
          <w:szCs w:val="28"/>
          <w:lang w:val="nl-NL"/>
        </w:rPr>
        <w:t>Nghị quyết</w:t>
      </w:r>
      <w:r w:rsidR="00ED5132" w:rsidRPr="00CB383A">
        <w:rPr>
          <w:iCs/>
          <w:sz w:val="28"/>
          <w:szCs w:val="28"/>
          <w:lang w:val="nl-NL"/>
        </w:rPr>
        <w:t xml:space="preserve"> này có hiệu lực thi hành từ</w:t>
      </w:r>
      <w:r w:rsidR="007D08DA" w:rsidRPr="00CB383A">
        <w:rPr>
          <w:iCs/>
          <w:sz w:val="28"/>
          <w:szCs w:val="28"/>
          <w:lang w:val="nl-NL"/>
        </w:rPr>
        <w:t xml:space="preserve"> ngày    tháng </w:t>
      </w:r>
      <w:r w:rsidR="00E4234A" w:rsidRPr="00CB383A">
        <w:rPr>
          <w:iCs/>
          <w:sz w:val="28"/>
          <w:szCs w:val="28"/>
          <w:lang w:val="nl-NL"/>
        </w:rPr>
        <w:t xml:space="preserve">... </w:t>
      </w:r>
      <w:r w:rsidR="007D08DA" w:rsidRPr="00CB383A">
        <w:rPr>
          <w:iCs/>
          <w:sz w:val="28"/>
          <w:szCs w:val="28"/>
          <w:lang w:val="nl-NL"/>
        </w:rPr>
        <w:t>năm 2026</w:t>
      </w:r>
      <w:r w:rsidR="00177BA9" w:rsidRPr="00CB383A">
        <w:rPr>
          <w:iCs/>
          <w:sz w:val="28"/>
          <w:szCs w:val="28"/>
          <w:lang w:val="nl-NL"/>
        </w:rPr>
        <w:t>.</w:t>
      </w:r>
    </w:p>
    <w:p w14:paraId="67005B1F" w14:textId="51A8707B" w:rsidR="007840AD" w:rsidRPr="00CB383A" w:rsidRDefault="007840AD" w:rsidP="00CB383A">
      <w:pPr>
        <w:widowControl w:val="0"/>
        <w:spacing w:after="120" w:line="320" w:lineRule="exact"/>
        <w:ind w:firstLine="567"/>
        <w:jc w:val="both"/>
        <w:rPr>
          <w:rFonts w:eastAsia="SimSun"/>
          <w:sz w:val="28"/>
          <w:szCs w:val="28"/>
          <w:lang w:val="pt-BR"/>
        </w:rPr>
      </w:pPr>
      <w:r w:rsidRPr="00CB383A">
        <w:rPr>
          <w:rFonts w:eastAsia="SimSun"/>
          <w:spacing w:val="2"/>
          <w:sz w:val="28"/>
          <w:szCs w:val="28"/>
          <w:lang w:val="pt-BR"/>
        </w:rPr>
        <w:t xml:space="preserve">Nghị quyết này đã được Hội đồng nhân dân tỉnh </w:t>
      </w:r>
      <w:r w:rsidR="00E4234A" w:rsidRPr="00CB383A">
        <w:rPr>
          <w:rFonts w:eastAsia="SimSun"/>
          <w:spacing w:val="2"/>
          <w:sz w:val="28"/>
          <w:szCs w:val="28"/>
          <w:lang w:val="pt-BR"/>
        </w:rPr>
        <w:t xml:space="preserve">Bắc Ninh </w:t>
      </w:r>
      <w:r w:rsidR="007D08DA" w:rsidRPr="00CB383A">
        <w:rPr>
          <w:rFonts w:eastAsia="SimSun"/>
          <w:spacing w:val="2"/>
          <w:sz w:val="28"/>
          <w:szCs w:val="28"/>
          <w:lang w:val="pt-BR"/>
        </w:rPr>
        <w:t xml:space="preserve"> khoá </w:t>
      </w:r>
      <w:r w:rsidR="00E4234A" w:rsidRPr="00CB383A">
        <w:rPr>
          <w:rFonts w:eastAsia="SimSun"/>
          <w:spacing w:val="2"/>
          <w:sz w:val="28"/>
          <w:szCs w:val="28"/>
          <w:lang w:val="pt-BR"/>
        </w:rPr>
        <w:t>1</w:t>
      </w:r>
      <w:r w:rsidRPr="00CB383A">
        <w:rPr>
          <w:rFonts w:eastAsia="SimSun"/>
          <w:spacing w:val="2"/>
          <w:sz w:val="28"/>
          <w:szCs w:val="28"/>
          <w:lang w:val="pt-BR"/>
        </w:rPr>
        <w:t>, kỳ</w:t>
      </w:r>
      <w:r w:rsidRPr="00CB383A">
        <w:rPr>
          <w:rFonts w:eastAsia="SimSun"/>
          <w:sz w:val="28"/>
          <w:szCs w:val="28"/>
          <w:lang w:val="pt-BR"/>
        </w:rPr>
        <w:t xml:space="preserve"> họp </w:t>
      </w:r>
      <w:r w:rsidR="00E4234A" w:rsidRPr="00CB383A">
        <w:rPr>
          <w:rFonts w:eastAsia="SimSun"/>
          <w:sz w:val="28"/>
          <w:szCs w:val="28"/>
          <w:lang w:val="pt-BR"/>
        </w:rPr>
        <w:t>thứ...</w:t>
      </w:r>
      <w:r w:rsidR="007D08DA" w:rsidRPr="00CB383A">
        <w:rPr>
          <w:rFonts w:eastAsia="SimSun"/>
          <w:sz w:val="28"/>
          <w:szCs w:val="28"/>
          <w:lang w:val="pt-BR"/>
        </w:rPr>
        <w:t xml:space="preserve"> thông qua ngày </w:t>
      </w:r>
      <w:r w:rsidR="00E4234A" w:rsidRPr="00CB383A">
        <w:rPr>
          <w:rFonts w:eastAsia="SimSun"/>
          <w:sz w:val="28"/>
          <w:szCs w:val="28"/>
          <w:lang w:val="pt-BR"/>
        </w:rPr>
        <w:t>...</w:t>
      </w:r>
      <w:r w:rsidR="007D08DA" w:rsidRPr="00CB383A">
        <w:rPr>
          <w:rFonts w:eastAsia="SimSun"/>
          <w:sz w:val="28"/>
          <w:szCs w:val="28"/>
          <w:lang w:val="pt-BR"/>
        </w:rPr>
        <w:t xml:space="preserve"> tháng </w:t>
      </w:r>
      <w:r w:rsidR="00E4234A" w:rsidRPr="00CB383A">
        <w:rPr>
          <w:rFonts w:eastAsia="SimSun"/>
          <w:sz w:val="28"/>
          <w:szCs w:val="28"/>
          <w:lang w:val="pt-BR"/>
        </w:rPr>
        <w:t>7</w:t>
      </w:r>
      <w:r w:rsidR="007D08DA" w:rsidRPr="00CB383A">
        <w:rPr>
          <w:rFonts w:eastAsia="SimSun"/>
          <w:sz w:val="28"/>
          <w:szCs w:val="28"/>
          <w:lang w:val="pt-BR"/>
        </w:rPr>
        <w:t xml:space="preserve"> năm 2026</w:t>
      </w:r>
      <w:r w:rsidRPr="00CB383A">
        <w:rPr>
          <w:rFonts w:eastAsia="SimSun"/>
          <w:sz w:val="28"/>
          <w:szCs w:val="28"/>
          <w:lang w:val="pt-BR"/>
        </w:rPr>
        <w:t>./.</w:t>
      </w:r>
    </w:p>
    <w:p w14:paraId="13B4AEB3" w14:textId="77777777" w:rsidR="00590938" w:rsidRPr="00CB383A" w:rsidRDefault="00590938" w:rsidP="0020457A">
      <w:pPr>
        <w:spacing w:after="0" w:line="240" w:lineRule="auto"/>
        <w:ind w:firstLine="851"/>
        <w:jc w:val="both"/>
        <w:rPr>
          <w:sz w:val="28"/>
          <w:szCs w:val="28"/>
          <w:lang w:val="nl-NL"/>
        </w:rPr>
      </w:pPr>
    </w:p>
    <w:tbl>
      <w:tblPr>
        <w:tblW w:w="9106" w:type="dxa"/>
        <w:tblCellSpacing w:w="0" w:type="dxa"/>
        <w:tblInd w:w="108" w:type="dxa"/>
        <w:shd w:val="clear" w:color="auto" w:fill="FFFFFF"/>
        <w:tblCellMar>
          <w:left w:w="0" w:type="dxa"/>
          <w:right w:w="0" w:type="dxa"/>
        </w:tblCellMar>
        <w:tblLook w:val="04A0" w:firstRow="1" w:lastRow="0" w:firstColumn="1" w:lastColumn="0" w:noHBand="0" w:noVBand="1"/>
      </w:tblPr>
      <w:tblGrid>
        <w:gridCol w:w="5562"/>
        <w:gridCol w:w="3544"/>
      </w:tblGrid>
      <w:tr w:rsidR="00297FCC" w:rsidRPr="00CB383A" w14:paraId="255C8049" w14:textId="77777777" w:rsidTr="00F21E85">
        <w:trPr>
          <w:trHeight w:val="142"/>
          <w:tblCellSpacing w:w="0" w:type="dxa"/>
        </w:trPr>
        <w:tc>
          <w:tcPr>
            <w:tcW w:w="5562" w:type="dxa"/>
            <w:shd w:val="clear" w:color="auto" w:fill="FFFFFF"/>
            <w:tcMar>
              <w:top w:w="0" w:type="dxa"/>
              <w:left w:w="108" w:type="dxa"/>
              <w:bottom w:w="0" w:type="dxa"/>
              <w:right w:w="108" w:type="dxa"/>
            </w:tcMar>
            <w:hideMark/>
          </w:tcPr>
          <w:p w14:paraId="159EB4DD" w14:textId="77777777" w:rsidR="006C0FF3" w:rsidRPr="00CB383A" w:rsidRDefault="006C0FF3" w:rsidP="00AE6B4C">
            <w:pPr>
              <w:spacing w:after="0" w:line="280" w:lineRule="exact"/>
              <w:rPr>
                <w:b/>
                <w:bCs/>
                <w:i/>
                <w:lang w:val="nl-NL" w:eastAsia="vi-VN"/>
              </w:rPr>
            </w:pPr>
            <w:r w:rsidRPr="00CB383A">
              <w:rPr>
                <w:b/>
                <w:bCs/>
                <w:lang w:val="nl-NL" w:eastAsia="vi-VN"/>
              </w:rPr>
              <w:t> </w:t>
            </w:r>
            <w:r w:rsidRPr="00CB383A">
              <w:rPr>
                <w:b/>
                <w:bCs/>
                <w:i/>
                <w:lang w:val="nl-NL" w:eastAsia="vi-VN"/>
              </w:rPr>
              <w:t>Nơi nhận:</w:t>
            </w:r>
          </w:p>
          <w:p w14:paraId="53B5426B"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Ủy ban Thường vụ Quốc hội, Chính phủ;</w:t>
            </w:r>
          </w:p>
          <w:p w14:paraId="07BE5DF9"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Văn phòng Quốc hội, Văn phòng Chính phủ;</w:t>
            </w:r>
          </w:p>
          <w:p w14:paraId="6BD3B426"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Các bộ: Tài chính, Tư pháp, Văn hoá, Thể thao vàDu lịch;</w:t>
            </w:r>
          </w:p>
          <w:p w14:paraId="74E50490"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Thường trực Tỉnh ủy;</w:t>
            </w:r>
          </w:p>
          <w:p w14:paraId="6D6184AB"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Cục Kiểm tra văn bản và Tổ chức thi hành phápluật, Bộ Tư pháp;</w:t>
            </w:r>
          </w:p>
          <w:p w14:paraId="10789F62"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Đoàn Đại biểu Quốc hội tỉnh;</w:t>
            </w:r>
          </w:p>
          <w:p w14:paraId="2111C759"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Thường trực HĐND, UBND, UBMTTQ VN tỉnh;</w:t>
            </w:r>
          </w:p>
          <w:p w14:paraId="60AF1CAE"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Đại biểu HĐND tỉnh;</w:t>
            </w:r>
          </w:p>
          <w:p w14:paraId="575E38CE"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Các sở, ban, ngành tỉnh;</w:t>
            </w:r>
          </w:p>
          <w:p w14:paraId="6731D3F3"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Thường trực HĐND, UBND các xã, phường;</w:t>
            </w:r>
          </w:p>
          <w:p w14:paraId="0AD48E77" w14:textId="77777777" w:rsidR="00F21E85" w:rsidRPr="00CB383A" w:rsidRDefault="00F21E85" w:rsidP="00F21E85">
            <w:pPr>
              <w:spacing w:after="0" w:line="240" w:lineRule="auto"/>
              <w:rPr>
                <w:rStyle w:val="fontstyle01"/>
                <w:rFonts w:ascii="Times New Roman" w:hAnsi="Times New Roman"/>
                <w:b w:val="0"/>
                <w:bCs w:val="0"/>
                <w:sz w:val="22"/>
                <w:szCs w:val="22"/>
              </w:rPr>
            </w:pPr>
            <w:r w:rsidRPr="00CB383A">
              <w:rPr>
                <w:rStyle w:val="fontstyle01"/>
                <w:rFonts w:ascii="Times New Roman" w:hAnsi="Times New Roman"/>
                <w:b w:val="0"/>
                <w:bCs w:val="0"/>
                <w:sz w:val="22"/>
                <w:szCs w:val="22"/>
              </w:rPr>
              <w:t>- Công báo tỉnh, Cổng thông tin điện tử tỉnh;</w:t>
            </w:r>
          </w:p>
          <w:p w14:paraId="30EAB391" w14:textId="7D9CFE4B" w:rsidR="00F21E85" w:rsidRPr="00CB383A" w:rsidRDefault="00F21E85" w:rsidP="00F21E85">
            <w:pPr>
              <w:spacing w:after="0" w:line="240" w:lineRule="auto"/>
              <w:rPr>
                <w:b/>
                <w:bCs/>
                <w:sz w:val="22"/>
                <w:lang w:val="en-SG" w:eastAsia="en-SG"/>
              </w:rPr>
            </w:pPr>
            <w:r w:rsidRPr="00CB383A">
              <w:rPr>
                <w:rStyle w:val="fontstyle01"/>
                <w:rFonts w:ascii="Times New Roman" w:hAnsi="Times New Roman"/>
                <w:b w:val="0"/>
                <w:bCs w:val="0"/>
                <w:sz w:val="22"/>
                <w:szCs w:val="22"/>
              </w:rPr>
              <w:t>- Lưu: VT.</w:t>
            </w:r>
          </w:p>
          <w:p w14:paraId="46128562" w14:textId="07F0E7A1" w:rsidR="006C0FF3" w:rsidRPr="00CB383A" w:rsidRDefault="006C0FF3" w:rsidP="000A1F63">
            <w:pPr>
              <w:spacing w:after="0" w:line="240" w:lineRule="auto"/>
              <w:rPr>
                <w:bCs/>
                <w:spacing w:val="-4"/>
              </w:rPr>
            </w:pPr>
          </w:p>
        </w:tc>
        <w:tc>
          <w:tcPr>
            <w:tcW w:w="3544" w:type="dxa"/>
            <w:shd w:val="clear" w:color="auto" w:fill="FFFFFF"/>
            <w:tcMar>
              <w:top w:w="0" w:type="dxa"/>
              <w:left w:w="108" w:type="dxa"/>
              <w:bottom w:w="0" w:type="dxa"/>
              <w:right w:w="108" w:type="dxa"/>
            </w:tcMar>
          </w:tcPr>
          <w:p w14:paraId="4F93E8D4" w14:textId="77777777" w:rsidR="006C0FF3" w:rsidRPr="00CB383A" w:rsidRDefault="006C0FF3" w:rsidP="00795F03">
            <w:pPr>
              <w:shd w:val="clear" w:color="auto" w:fill="FFFFFF"/>
              <w:spacing w:before="120" w:after="120" w:line="234" w:lineRule="atLeast"/>
              <w:jc w:val="center"/>
              <w:rPr>
                <w:b/>
                <w:bCs/>
                <w:sz w:val="28"/>
                <w:szCs w:val="28"/>
                <w:lang w:eastAsia="vi-VN"/>
              </w:rPr>
            </w:pPr>
            <w:r w:rsidRPr="00CB383A">
              <w:rPr>
                <w:b/>
                <w:bCs/>
                <w:sz w:val="28"/>
                <w:szCs w:val="28"/>
                <w:lang w:eastAsia="vi-VN"/>
              </w:rPr>
              <w:t>CHỦ TỊCH</w:t>
            </w:r>
          </w:p>
          <w:p w14:paraId="7857D9E4" w14:textId="77777777" w:rsidR="006C0FF3" w:rsidRPr="00CB383A" w:rsidRDefault="006C0FF3" w:rsidP="00795F03">
            <w:pPr>
              <w:shd w:val="clear" w:color="auto" w:fill="FFFFFF"/>
              <w:spacing w:before="120" w:after="120" w:line="234" w:lineRule="atLeast"/>
              <w:jc w:val="center"/>
              <w:rPr>
                <w:b/>
                <w:bCs/>
                <w:lang w:eastAsia="vi-VN"/>
              </w:rPr>
            </w:pPr>
          </w:p>
          <w:p w14:paraId="5D4EE79A" w14:textId="77777777" w:rsidR="006C0FF3" w:rsidRPr="00CB383A" w:rsidRDefault="006C0FF3" w:rsidP="00795F03">
            <w:pPr>
              <w:shd w:val="clear" w:color="auto" w:fill="FFFFFF"/>
              <w:spacing w:before="120" w:after="120" w:line="234" w:lineRule="atLeast"/>
              <w:rPr>
                <w:b/>
                <w:bCs/>
                <w:sz w:val="52"/>
                <w:lang w:eastAsia="vi-VN"/>
              </w:rPr>
            </w:pPr>
          </w:p>
          <w:p w14:paraId="3717EED0" w14:textId="77777777" w:rsidR="006C0FF3" w:rsidRPr="00CB383A" w:rsidRDefault="006C0FF3" w:rsidP="00795F03">
            <w:pPr>
              <w:shd w:val="clear" w:color="auto" w:fill="FFFFFF"/>
              <w:spacing w:before="120" w:after="120" w:line="234" w:lineRule="atLeast"/>
              <w:rPr>
                <w:b/>
                <w:bCs/>
                <w:lang w:val="vi-VN" w:eastAsia="vi-VN"/>
              </w:rPr>
            </w:pPr>
          </w:p>
          <w:p w14:paraId="2C3182AC" w14:textId="77777777" w:rsidR="00E11F8F" w:rsidRPr="00CB383A" w:rsidRDefault="00E11F8F" w:rsidP="00795F03">
            <w:pPr>
              <w:shd w:val="clear" w:color="auto" w:fill="FFFFFF"/>
              <w:spacing w:before="120" w:after="120" w:line="234" w:lineRule="atLeast"/>
              <w:rPr>
                <w:b/>
                <w:bCs/>
                <w:lang w:val="vi-VN" w:eastAsia="vi-VN"/>
              </w:rPr>
            </w:pPr>
          </w:p>
          <w:p w14:paraId="026EC38D" w14:textId="77777777" w:rsidR="00E11F8F" w:rsidRPr="00CB383A" w:rsidRDefault="00E11F8F" w:rsidP="00795F03">
            <w:pPr>
              <w:shd w:val="clear" w:color="auto" w:fill="FFFFFF"/>
              <w:spacing w:before="120" w:after="120" w:line="234" w:lineRule="atLeast"/>
              <w:rPr>
                <w:b/>
                <w:bCs/>
                <w:lang w:val="vi-VN" w:eastAsia="vi-VN"/>
              </w:rPr>
            </w:pPr>
          </w:p>
          <w:p w14:paraId="6E509B23" w14:textId="61D825DE" w:rsidR="006C0FF3" w:rsidRPr="00CB383A" w:rsidRDefault="006C0FF3" w:rsidP="00795F03">
            <w:pPr>
              <w:shd w:val="clear" w:color="auto" w:fill="FFFFFF"/>
              <w:spacing w:before="120" w:after="120" w:line="234" w:lineRule="atLeast"/>
              <w:jc w:val="center"/>
              <w:rPr>
                <w:b/>
                <w:sz w:val="28"/>
                <w:szCs w:val="28"/>
                <w:lang w:eastAsia="vi-VN"/>
              </w:rPr>
            </w:pPr>
          </w:p>
        </w:tc>
      </w:tr>
    </w:tbl>
    <w:p w14:paraId="68B23095" w14:textId="77777777" w:rsidR="00A20591" w:rsidRPr="00CB383A" w:rsidRDefault="00A20591" w:rsidP="00100A53">
      <w:pPr>
        <w:spacing w:after="0" w:line="240" w:lineRule="auto"/>
        <w:jc w:val="both"/>
        <w:rPr>
          <w:sz w:val="28"/>
          <w:szCs w:val="28"/>
        </w:rPr>
      </w:pPr>
    </w:p>
    <w:sectPr w:rsidR="00A20591" w:rsidRPr="00CB383A" w:rsidSect="001C2F18">
      <w:headerReference w:type="default" r:id="rId8"/>
      <w:pgSz w:w="11907" w:h="16840"/>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6709" w14:textId="77777777" w:rsidR="00BF3BD1" w:rsidRDefault="00BF3BD1">
      <w:pPr>
        <w:spacing w:after="0" w:line="240" w:lineRule="auto"/>
      </w:pPr>
      <w:r>
        <w:separator/>
      </w:r>
    </w:p>
  </w:endnote>
  <w:endnote w:type="continuationSeparator" w:id="0">
    <w:p w14:paraId="11717F76" w14:textId="77777777" w:rsidR="00BF3BD1" w:rsidRDefault="00BF3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B9DC" w14:textId="77777777" w:rsidR="00BF3BD1" w:rsidRDefault="00BF3BD1">
      <w:pPr>
        <w:spacing w:after="0" w:line="240" w:lineRule="auto"/>
      </w:pPr>
      <w:r>
        <w:separator/>
      </w:r>
    </w:p>
  </w:footnote>
  <w:footnote w:type="continuationSeparator" w:id="0">
    <w:p w14:paraId="2A41C037" w14:textId="77777777" w:rsidR="00BF3BD1" w:rsidRDefault="00BF3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E803" w14:textId="77777777" w:rsidR="00A20591" w:rsidRPr="00605582" w:rsidRDefault="00A20591">
    <w:pPr>
      <w:pStyle w:val="Header"/>
      <w:jc w:val="center"/>
      <w:rPr>
        <w:sz w:val="28"/>
        <w:szCs w:val="28"/>
      </w:rPr>
    </w:pPr>
    <w:r w:rsidRPr="00605582">
      <w:rPr>
        <w:sz w:val="28"/>
        <w:szCs w:val="28"/>
      </w:rPr>
      <w:fldChar w:fldCharType="begin"/>
    </w:r>
    <w:r w:rsidRPr="00605582">
      <w:rPr>
        <w:sz w:val="28"/>
        <w:szCs w:val="28"/>
      </w:rPr>
      <w:instrText xml:space="preserve"> PAGE   \* MERGEFORMAT </w:instrText>
    </w:r>
    <w:r w:rsidRPr="00605582">
      <w:rPr>
        <w:sz w:val="28"/>
        <w:szCs w:val="28"/>
      </w:rPr>
      <w:fldChar w:fldCharType="separate"/>
    </w:r>
    <w:r w:rsidR="00C05150" w:rsidRPr="00C05150">
      <w:rPr>
        <w:noProof/>
        <w:sz w:val="28"/>
        <w:szCs w:val="28"/>
        <w:lang w:val="en-SG" w:eastAsia="en-SG"/>
      </w:rPr>
      <w:t>4</w:t>
    </w:r>
    <w:r w:rsidRPr="00605582">
      <w:rPr>
        <w:sz w:val="28"/>
        <w:szCs w:val="28"/>
        <w:lang w:val="en-SG" w:eastAsia="en-SG"/>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C07FD"/>
    <w:multiLevelType w:val="hybridMultilevel"/>
    <w:tmpl w:val="BC34B9CA"/>
    <w:lvl w:ilvl="0" w:tplc="8B92D910">
      <w:start w:val="1"/>
      <w:numFmt w:val="decimal"/>
      <w:lvlText w:val="%1."/>
      <w:lvlJc w:val="left"/>
      <w:pPr>
        <w:ind w:left="1044" w:hanging="360"/>
      </w:pPr>
      <w:rPr>
        <w:rFonts w:hint="default"/>
        <w:sz w:val="28"/>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 w15:restartNumberingAfterBreak="0">
    <w:nsid w:val="34E44E8F"/>
    <w:multiLevelType w:val="hybridMultilevel"/>
    <w:tmpl w:val="24821050"/>
    <w:lvl w:ilvl="0" w:tplc="23DC06C6">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 w15:restartNumberingAfterBreak="0">
    <w:nsid w:val="4AC51F30"/>
    <w:multiLevelType w:val="hybridMultilevel"/>
    <w:tmpl w:val="80BC532E"/>
    <w:lvl w:ilvl="0" w:tplc="8A7ADDB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510B4795"/>
    <w:multiLevelType w:val="hybridMultilevel"/>
    <w:tmpl w:val="09A20180"/>
    <w:lvl w:ilvl="0" w:tplc="FACAC4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753B179B"/>
    <w:multiLevelType w:val="hybridMultilevel"/>
    <w:tmpl w:val="D61A6034"/>
    <w:lvl w:ilvl="0" w:tplc="CE7862EE">
      <w:start w:val="1"/>
      <w:numFmt w:val="decimal"/>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5" w15:restartNumberingAfterBreak="0">
    <w:nsid w:val="77375600"/>
    <w:multiLevelType w:val="multilevel"/>
    <w:tmpl w:val="77375600"/>
    <w:lvl w:ilvl="0">
      <w:start w:val="1"/>
      <w:numFmt w:val="decimal"/>
      <w:lvlText w:val="%1."/>
      <w:lvlJc w:val="left"/>
      <w:pPr>
        <w:ind w:left="1044" w:hanging="360"/>
      </w:pPr>
      <w:rPr>
        <w:rFonts w:hint="default"/>
        <w:color w:val="auto"/>
      </w:rPr>
    </w:lvl>
    <w:lvl w:ilvl="1">
      <w:start w:val="1"/>
      <w:numFmt w:val="lowerLetter"/>
      <w:lvlText w:val="%2."/>
      <w:lvlJc w:val="left"/>
      <w:pPr>
        <w:ind w:left="1764" w:hanging="360"/>
      </w:pPr>
    </w:lvl>
    <w:lvl w:ilvl="2">
      <w:start w:val="1"/>
      <w:numFmt w:val="lowerRoman"/>
      <w:lvlText w:val="%3."/>
      <w:lvlJc w:val="right"/>
      <w:pPr>
        <w:ind w:left="2484" w:hanging="180"/>
      </w:pPr>
    </w:lvl>
    <w:lvl w:ilvl="3">
      <w:start w:val="1"/>
      <w:numFmt w:val="decimal"/>
      <w:lvlText w:val="%4."/>
      <w:lvlJc w:val="left"/>
      <w:pPr>
        <w:ind w:left="3204" w:hanging="360"/>
      </w:pPr>
    </w:lvl>
    <w:lvl w:ilvl="4">
      <w:start w:val="1"/>
      <w:numFmt w:val="lowerLetter"/>
      <w:lvlText w:val="%5."/>
      <w:lvlJc w:val="left"/>
      <w:pPr>
        <w:ind w:left="3924" w:hanging="360"/>
      </w:pPr>
    </w:lvl>
    <w:lvl w:ilvl="5">
      <w:start w:val="1"/>
      <w:numFmt w:val="lowerRoman"/>
      <w:lvlText w:val="%6."/>
      <w:lvlJc w:val="right"/>
      <w:pPr>
        <w:ind w:left="4644" w:hanging="180"/>
      </w:pPr>
    </w:lvl>
    <w:lvl w:ilvl="6">
      <w:start w:val="1"/>
      <w:numFmt w:val="decimal"/>
      <w:lvlText w:val="%7."/>
      <w:lvlJc w:val="left"/>
      <w:pPr>
        <w:ind w:left="5364" w:hanging="360"/>
      </w:pPr>
    </w:lvl>
    <w:lvl w:ilvl="7">
      <w:start w:val="1"/>
      <w:numFmt w:val="lowerLetter"/>
      <w:lvlText w:val="%8."/>
      <w:lvlJc w:val="left"/>
      <w:pPr>
        <w:ind w:left="6084" w:hanging="360"/>
      </w:pPr>
    </w:lvl>
    <w:lvl w:ilvl="8">
      <w:start w:val="1"/>
      <w:numFmt w:val="lowerRoman"/>
      <w:lvlText w:val="%9."/>
      <w:lvlJc w:val="right"/>
      <w:pPr>
        <w:ind w:left="6804" w:hanging="180"/>
      </w:pPr>
    </w:lvl>
  </w:abstractNum>
  <w:abstractNum w:abstractNumId="6" w15:restartNumberingAfterBreak="0">
    <w:nsid w:val="7BB76BA7"/>
    <w:multiLevelType w:val="hybridMultilevel"/>
    <w:tmpl w:val="7AC078E2"/>
    <w:lvl w:ilvl="0" w:tplc="B10CB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61134839">
    <w:abstractNumId w:val="5"/>
  </w:num>
  <w:num w:numId="2" w16cid:durableId="7101959">
    <w:abstractNumId w:val="0"/>
  </w:num>
  <w:num w:numId="3" w16cid:durableId="94250101">
    <w:abstractNumId w:val="6"/>
  </w:num>
  <w:num w:numId="4" w16cid:durableId="1213615300">
    <w:abstractNumId w:val="1"/>
  </w:num>
  <w:num w:numId="5" w16cid:durableId="779451863">
    <w:abstractNumId w:val="2"/>
  </w:num>
  <w:num w:numId="6" w16cid:durableId="1709603781">
    <w:abstractNumId w:val="3"/>
  </w:num>
  <w:num w:numId="7" w16cid:durableId="2124416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insDel="0" w:formatting="0"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C19"/>
    <w:rsid w:val="00001EB2"/>
    <w:rsid w:val="00002BF4"/>
    <w:rsid w:val="00003D8C"/>
    <w:rsid w:val="0000549D"/>
    <w:rsid w:val="000055E0"/>
    <w:rsid w:val="00010CB9"/>
    <w:rsid w:val="00011895"/>
    <w:rsid w:val="00015382"/>
    <w:rsid w:val="00015423"/>
    <w:rsid w:val="0002363E"/>
    <w:rsid w:val="00026EA1"/>
    <w:rsid w:val="00027AC8"/>
    <w:rsid w:val="00033990"/>
    <w:rsid w:val="00035C6C"/>
    <w:rsid w:val="000361AF"/>
    <w:rsid w:val="0003647A"/>
    <w:rsid w:val="00045CEC"/>
    <w:rsid w:val="0004704A"/>
    <w:rsid w:val="000473F6"/>
    <w:rsid w:val="0005068A"/>
    <w:rsid w:val="00054419"/>
    <w:rsid w:val="00054B60"/>
    <w:rsid w:val="000551DF"/>
    <w:rsid w:val="00063142"/>
    <w:rsid w:val="00065D56"/>
    <w:rsid w:val="00070A8E"/>
    <w:rsid w:val="00077619"/>
    <w:rsid w:val="00077B9F"/>
    <w:rsid w:val="000810CF"/>
    <w:rsid w:val="00083116"/>
    <w:rsid w:val="00083AC3"/>
    <w:rsid w:val="00083CD2"/>
    <w:rsid w:val="00083DAE"/>
    <w:rsid w:val="00083F75"/>
    <w:rsid w:val="00084451"/>
    <w:rsid w:val="00090A19"/>
    <w:rsid w:val="00090CE1"/>
    <w:rsid w:val="000914E7"/>
    <w:rsid w:val="000952C2"/>
    <w:rsid w:val="000A1F63"/>
    <w:rsid w:val="000A52B0"/>
    <w:rsid w:val="000B1E4B"/>
    <w:rsid w:val="000B6B13"/>
    <w:rsid w:val="000C4EE5"/>
    <w:rsid w:val="000C7175"/>
    <w:rsid w:val="000C79A6"/>
    <w:rsid w:val="000D3503"/>
    <w:rsid w:val="000D5FB8"/>
    <w:rsid w:val="000E197D"/>
    <w:rsid w:val="000E2918"/>
    <w:rsid w:val="000E77C6"/>
    <w:rsid w:val="000F2A38"/>
    <w:rsid w:val="000F3174"/>
    <w:rsid w:val="000F326E"/>
    <w:rsid w:val="000F35F1"/>
    <w:rsid w:val="000F49B5"/>
    <w:rsid w:val="000F511E"/>
    <w:rsid w:val="000F7554"/>
    <w:rsid w:val="00100A53"/>
    <w:rsid w:val="00106FAB"/>
    <w:rsid w:val="001103B3"/>
    <w:rsid w:val="00124133"/>
    <w:rsid w:val="00125D92"/>
    <w:rsid w:val="00126C6B"/>
    <w:rsid w:val="00131309"/>
    <w:rsid w:val="00131BBA"/>
    <w:rsid w:val="001351F2"/>
    <w:rsid w:val="00136FBF"/>
    <w:rsid w:val="00141A72"/>
    <w:rsid w:val="00142B5D"/>
    <w:rsid w:val="00144A9B"/>
    <w:rsid w:val="0015144A"/>
    <w:rsid w:val="0015144F"/>
    <w:rsid w:val="00151D97"/>
    <w:rsid w:val="00153A12"/>
    <w:rsid w:val="0016125F"/>
    <w:rsid w:val="00162FA1"/>
    <w:rsid w:val="00164881"/>
    <w:rsid w:val="001659FD"/>
    <w:rsid w:val="00167542"/>
    <w:rsid w:val="0017203B"/>
    <w:rsid w:val="001737B0"/>
    <w:rsid w:val="00173E65"/>
    <w:rsid w:val="001746C0"/>
    <w:rsid w:val="0017713E"/>
    <w:rsid w:val="00177BA9"/>
    <w:rsid w:val="00177C97"/>
    <w:rsid w:val="0018378E"/>
    <w:rsid w:val="00186A33"/>
    <w:rsid w:val="00193DA1"/>
    <w:rsid w:val="001946AD"/>
    <w:rsid w:val="001A0EE9"/>
    <w:rsid w:val="001A1A83"/>
    <w:rsid w:val="001A388C"/>
    <w:rsid w:val="001A432D"/>
    <w:rsid w:val="001A513F"/>
    <w:rsid w:val="001A6DB2"/>
    <w:rsid w:val="001B3A65"/>
    <w:rsid w:val="001B4B60"/>
    <w:rsid w:val="001B7730"/>
    <w:rsid w:val="001C2F18"/>
    <w:rsid w:val="001D36E3"/>
    <w:rsid w:val="001D6336"/>
    <w:rsid w:val="001D6BB8"/>
    <w:rsid w:val="001D73A0"/>
    <w:rsid w:val="001D78D1"/>
    <w:rsid w:val="001D7E75"/>
    <w:rsid w:val="001E5E2B"/>
    <w:rsid w:val="001E6163"/>
    <w:rsid w:val="001E71BF"/>
    <w:rsid w:val="001E776F"/>
    <w:rsid w:val="001F2230"/>
    <w:rsid w:val="001F4EA1"/>
    <w:rsid w:val="001F5E9F"/>
    <w:rsid w:val="001F6FF7"/>
    <w:rsid w:val="001F7844"/>
    <w:rsid w:val="0020045B"/>
    <w:rsid w:val="0020215D"/>
    <w:rsid w:val="00202DE0"/>
    <w:rsid w:val="0020457A"/>
    <w:rsid w:val="0021206D"/>
    <w:rsid w:val="00214CFA"/>
    <w:rsid w:val="00221D0B"/>
    <w:rsid w:val="00230DD8"/>
    <w:rsid w:val="002353B4"/>
    <w:rsid w:val="002405DF"/>
    <w:rsid w:val="00250369"/>
    <w:rsid w:val="002505A3"/>
    <w:rsid w:val="00251102"/>
    <w:rsid w:val="0025210B"/>
    <w:rsid w:val="00261121"/>
    <w:rsid w:val="00262334"/>
    <w:rsid w:val="00264171"/>
    <w:rsid w:val="00264804"/>
    <w:rsid w:val="00275519"/>
    <w:rsid w:val="00275B3C"/>
    <w:rsid w:val="00277151"/>
    <w:rsid w:val="002825A6"/>
    <w:rsid w:val="00283C3B"/>
    <w:rsid w:val="00284FBC"/>
    <w:rsid w:val="00290769"/>
    <w:rsid w:val="0029140E"/>
    <w:rsid w:val="00295AC6"/>
    <w:rsid w:val="002968CF"/>
    <w:rsid w:val="00297FCC"/>
    <w:rsid w:val="002A207E"/>
    <w:rsid w:val="002A5AE2"/>
    <w:rsid w:val="002A7C34"/>
    <w:rsid w:val="002B48B2"/>
    <w:rsid w:val="002C113C"/>
    <w:rsid w:val="002C2E9B"/>
    <w:rsid w:val="002C56EF"/>
    <w:rsid w:val="002D198B"/>
    <w:rsid w:val="002D4FDD"/>
    <w:rsid w:val="002D6C81"/>
    <w:rsid w:val="002D6E01"/>
    <w:rsid w:val="002E2836"/>
    <w:rsid w:val="002E517B"/>
    <w:rsid w:val="002E77E2"/>
    <w:rsid w:val="002E784A"/>
    <w:rsid w:val="002E7AE6"/>
    <w:rsid w:val="002F1B54"/>
    <w:rsid w:val="002F49E3"/>
    <w:rsid w:val="002F55E8"/>
    <w:rsid w:val="002F6215"/>
    <w:rsid w:val="002F7EF6"/>
    <w:rsid w:val="00303659"/>
    <w:rsid w:val="00304515"/>
    <w:rsid w:val="003063BF"/>
    <w:rsid w:val="00311EF7"/>
    <w:rsid w:val="0031359D"/>
    <w:rsid w:val="003155E6"/>
    <w:rsid w:val="00317B15"/>
    <w:rsid w:val="0032227F"/>
    <w:rsid w:val="00322B16"/>
    <w:rsid w:val="00323162"/>
    <w:rsid w:val="00323A04"/>
    <w:rsid w:val="003254D0"/>
    <w:rsid w:val="003256A7"/>
    <w:rsid w:val="0032626D"/>
    <w:rsid w:val="00334295"/>
    <w:rsid w:val="0033466A"/>
    <w:rsid w:val="00334A0C"/>
    <w:rsid w:val="0034023E"/>
    <w:rsid w:val="003413EC"/>
    <w:rsid w:val="00345FA2"/>
    <w:rsid w:val="00351659"/>
    <w:rsid w:val="00351F42"/>
    <w:rsid w:val="00353212"/>
    <w:rsid w:val="00353A36"/>
    <w:rsid w:val="00357265"/>
    <w:rsid w:val="0036060B"/>
    <w:rsid w:val="00360F55"/>
    <w:rsid w:val="003662D9"/>
    <w:rsid w:val="00366857"/>
    <w:rsid w:val="00370DE4"/>
    <w:rsid w:val="00374472"/>
    <w:rsid w:val="003801F1"/>
    <w:rsid w:val="00381FC5"/>
    <w:rsid w:val="00384F91"/>
    <w:rsid w:val="003865CC"/>
    <w:rsid w:val="00392E4C"/>
    <w:rsid w:val="00393052"/>
    <w:rsid w:val="003A0F91"/>
    <w:rsid w:val="003A1C21"/>
    <w:rsid w:val="003A1EDB"/>
    <w:rsid w:val="003A4D65"/>
    <w:rsid w:val="003A63BB"/>
    <w:rsid w:val="003A7C8E"/>
    <w:rsid w:val="003B26D3"/>
    <w:rsid w:val="003B50CD"/>
    <w:rsid w:val="003C2261"/>
    <w:rsid w:val="003D5240"/>
    <w:rsid w:val="003D79FD"/>
    <w:rsid w:val="003E161E"/>
    <w:rsid w:val="003E2EE4"/>
    <w:rsid w:val="003E54BC"/>
    <w:rsid w:val="003E551F"/>
    <w:rsid w:val="003E74CE"/>
    <w:rsid w:val="003E7F88"/>
    <w:rsid w:val="003F09BF"/>
    <w:rsid w:val="003F471B"/>
    <w:rsid w:val="003F4B9D"/>
    <w:rsid w:val="003F565F"/>
    <w:rsid w:val="003F5B6B"/>
    <w:rsid w:val="00400BA5"/>
    <w:rsid w:val="004035CB"/>
    <w:rsid w:val="00404D37"/>
    <w:rsid w:val="00407A39"/>
    <w:rsid w:val="00413826"/>
    <w:rsid w:val="00416B7E"/>
    <w:rsid w:val="00420EC0"/>
    <w:rsid w:val="00425646"/>
    <w:rsid w:val="004275FF"/>
    <w:rsid w:val="004315CA"/>
    <w:rsid w:val="00431722"/>
    <w:rsid w:val="00436C46"/>
    <w:rsid w:val="00437D66"/>
    <w:rsid w:val="00441BA1"/>
    <w:rsid w:val="00444EE6"/>
    <w:rsid w:val="00455D8A"/>
    <w:rsid w:val="004618E8"/>
    <w:rsid w:val="00462E27"/>
    <w:rsid w:val="004651A7"/>
    <w:rsid w:val="00472551"/>
    <w:rsid w:val="004738EC"/>
    <w:rsid w:val="00477E85"/>
    <w:rsid w:val="0048237E"/>
    <w:rsid w:val="00482B24"/>
    <w:rsid w:val="00485874"/>
    <w:rsid w:val="00485AB5"/>
    <w:rsid w:val="00487570"/>
    <w:rsid w:val="004904FB"/>
    <w:rsid w:val="00492FD7"/>
    <w:rsid w:val="00493B49"/>
    <w:rsid w:val="00496021"/>
    <w:rsid w:val="004974D3"/>
    <w:rsid w:val="00497A18"/>
    <w:rsid w:val="004A109B"/>
    <w:rsid w:val="004A4442"/>
    <w:rsid w:val="004B505B"/>
    <w:rsid w:val="004B62FE"/>
    <w:rsid w:val="004B642A"/>
    <w:rsid w:val="004B6DDF"/>
    <w:rsid w:val="004C1088"/>
    <w:rsid w:val="004C1FBD"/>
    <w:rsid w:val="004C4C54"/>
    <w:rsid w:val="004D0206"/>
    <w:rsid w:val="004D357D"/>
    <w:rsid w:val="004D5518"/>
    <w:rsid w:val="004E0980"/>
    <w:rsid w:val="004E4307"/>
    <w:rsid w:val="004E4B8D"/>
    <w:rsid w:val="004F1B7A"/>
    <w:rsid w:val="004F43E2"/>
    <w:rsid w:val="004F4738"/>
    <w:rsid w:val="004F6925"/>
    <w:rsid w:val="005013EF"/>
    <w:rsid w:val="00503915"/>
    <w:rsid w:val="0050468A"/>
    <w:rsid w:val="005058EB"/>
    <w:rsid w:val="0051286F"/>
    <w:rsid w:val="005129D4"/>
    <w:rsid w:val="00516AB6"/>
    <w:rsid w:val="00516DE9"/>
    <w:rsid w:val="00522168"/>
    <w:rsid w:val="00522E34"/>
    <w:rsid w:val="0052693D"/>
    <w:rsid w:val="0053001E"/>
    <w:rsid w:val="00531013"/>
    <w:rsid w:val="00534326"/>
    <w:rsid w:val="00536CE3"/>
    <w:rsid w:val="0054460A"/>
    <w:rsid w:val="00544A75"/>
    <w:rsid w:val="00550E1A"/>
    <w:rsid w:val="00550E63"/>
    <w:rsid w:val="00551F2F"/>
    <w:rsid w:val="00554CA9"/>
    <w:rsid w:val="0055608A"/>
    <w:rsid w:val="00556C7C"/>
    <w:rsid w:val="005625C4"/>
    <w:rsid w:val="00564AE6"/>
    <w:rsid w:val="00565031"/>
    <w:rsid w:val="005652E6"/>
    <w:rsid w:val="00566786"/>
    <w:rsid w:val="00566AAC"/>
    <w:rsid w:val="0057141E"/>
    <w:rsid w:val="0057699D"/>
    <w:rsid w:val="00577FD6"/>
    <w:rsid w:val="0058222D"/>
    <w:rsid w:val="00582FA6"/>
    <w:rsid w:val="00590938"/>
    <w:rsid w:val="00596B15"/>
    <w:rsid w:val="005A0D66"/>
    <w:rsid w:val="005A2D3A"/>
    <w:rsid w:val="005A3F8C"/>
    <w:rsid w:val="005A417D"/>
    <w:rsid w:val="005A6327"/>
    <w:rsid w:val="005A7AFE"/>
    <w:rsid w:val="005B0EAA"/>
    <w:rsid w:val="005B3AFF"/>
    <w:rsid w:val="005C02C2"/>
    <w:rsid w:val="005C07AE"/>
    <w:rsid w:val="005D6858"/>
    <w:rsid w:val="005D7D1C"/>
    <w:rsid w:val="005E2461"/>
    <w:rsid w:val="005E43FB"/>
    <w:rsid w:val="005E4930"/>
    <w:rsid w:val="005E5208"/>
    <w:rsid w:val="005E6847"/>
    <w:rsid w:val="005F1B1E"/>
    <w:rsid w:val="005F6072"/>
    <w:rsid w:val="005F7DB9"/>
    <w:rsid w:val="006016CE"/>
    <w:rsid w:val="006036C8"/>
    <w:rsid w:val="00605582"/>
    <w:rsid w:val="0061465E"/>
    <w:rsid w:val="006160A0"/>
    <w:rsid w:val="00616CD6"/>
    <w:rsid w:val="00617A5B"/>
    <w:rsid w:val="00617FF3"/>
    <w:rsid w:val="00622413"/>
    <w:rsid w:val="0062474B"/>
    <w:rsid w:val="00624857"/>
    <w:rsid w:val="00626A67"/>
    <w:rsid w:val="00632E57"/>
    <w:rsid w:val="00633805"/>
    <w:rsid w:val="00637A6A"/>
    <w:rsid w:val="006408D4"/>
    <w:rsid w:val="00640A00"/>
    <w:rsid w:val="0064564A"/>
    <w:rsid w:val="00652E72"/>
    <w:rsid w:val="0065578F"/>
    <w:rsid w:val="006570F0"/>
    <w:rsid w:val="006603E0"/>
    <w:rsid w:val="00661A6E"/>
    <w:rsid w:val="00664016"/>
    <w:rsid w:val="006707F2"/>
    <w:rsid w:val="00677AC1"/>
    <w:rsid w:val="006803FF"/>
    <w:rsid w:val="00684252"/>
    <w:rsid w:val="00687C62"/>
    <w:rsid w:val="00691138"/>
    <w:rsid w:val="00693C0A"/>
    <w:rsid w:val="006948BD"/>
    <w:rsid w:val="00697539"/>
    <w:rsid w:val="006A424C"/>
    <w:rsid w:val="006B1EBA"/>
    <w:rsid w:val="006B5611"/>
    <w:rsid w:val="006C0FF3"/>
    <w:rsid w:val="006C2ACE"/>
    <w:rsid w:val="006C38BF"/>
    <w:rsid w:val="006C4BD9"/>
    <w:rsid w:val="006C7763"/>
    <w:rsid w:val="006D0A7F"/>
    <w:rsid w:val="006D27D5"/>
    <w:rsid w:val="006D2DD9"/>
    <w:rsid w:val="006D387F"/>
    <w:rsid w:val="006E00F1"/>
    <w:rsid w:val="006E1066"/>
    <w:rsid w:val="006E1F9A"/>
    <w:rsid w:val="006E6A44"/>
    <w:rsid w:val="006F05B9"/>
    <w:rsid w:val="006F21A0"/>
    <w:rsid w:val="006F6728"/>
    <w:rsid w:val="00701252"/>
    <w:rsid w:val="00703067"/>
    <w:rsid w:val="007038D6"/>
    <w:rsid w:val="007065CE"/>
    <w:rsid w:val="0071430D"/>
    <w:rsid w:val="00716835"/>
    <w:rsid w:val="007250BB"/>
    <w:rsid w:val="007263B9"/>
    <w:rsid w:val="00730D25"/>
    <w:rsid w:val="00731706"/>
    <w:rsid w:val="00741C40"/>
    <w:rsid w:val="00743EDA"/>
    <w:rsid w:val="00745931"/>
    <w:rsid w:val="0075069E"/>
    <w:rsid w:val="00753F6B"/>
    <w:rsid w:val="007568E0"/>
    <w:rsid w:val="007620CC"/>
    <w:rsid w:val="007633FA"/>
    <w:rsid w:val="0076539F"/>
    <w:rsid w:val="0076793A"/>
    <w:rsid w:val="0077080D"/>
    <w:rsid w:val="007745BA"/>
    <w:rsid w:val="007778DC"/>
    <w:rsid w:val="00783386"/>
    <w:rsid w:val="007840AD"/>
    <w:rsid w:val="00795F03"/>
    <w:rsid w:val="00797F7E"/>
    <w:rsid w:val="007A043E"/>
    <w:rsid w:val="007A1EC9"/>
    <w:rsid w:val="007A23B1"/>
    <w:rsid w:val="007A2AE9"/>
    <w:rsid w:val="007A45AC"/>
    <w:rsid w:val="007B069B"/>
    <w:rsid w:val="007B0B48"/>
    <w:rsid w:val="007B1FAE"/>
    <w:rsid w:val="007B2974"/>
    <w:rsid w:val="007C010B"/>
    <w:rsid w:val="007C398F"/>
    <w:rsid w:val="007C5514"/>
    <w:rsid w:val="007C58FA"/>
    <w:rsid w:val="007C5D65"/>
    <w:rsid w:val="007D041A"/>
    <w:rsid w:val="007D08DA"/>
    <w:rsid w:val="007D7416"/>
    <w:rsid w:val="007E0D82"/>
    <w:rsid w:val="007E202F"/>
    <w:rsid w:val="007F1739"/>
    <w:rsid w:val="007F2619"/>
    <w:rsid w:val="007F33EC"/>
    <w:rsid w:val="007F4D50"/>
    <w:rsid w:val="00801DF5"/>
    <w:rsid w:val="00804357"/>
    <w:rsid w:val="008079D9"/>
    <w:rsid w:val="00807B19"/>
    <w:rsid w:val="00815157"/>
    <w:rsid w:val="00816637"/>
    <w:rsid w:val="00816E4B"/>
    <w:rsid w:val="00822764"/>
    <w:rsid w:val="008249ED"/>
    <w:rsid w:val="00824C68"/>
    <w:rsid w:val="00825B99"/>
    <w:rsid w:val="00827BE3"/>
    <w:rsid w:val="00832F94"/>
    <w:rsid w:val="00845F25"/>
    <w:rsid w:val="00851A17"/>
    <w:rsid w:val="00854C09"/>
    <w:rsid w:val="00855784"/>
    <w:rsid w:val="008617C6"/>
    <w:rsid w:val="00862438"/>
    <w:rsid w:val="00866C96"/>
    <w:rsid w:val="008670AE"/>
    <w:rsid w:val="00867807"/>
    <w:rsid w:val="008736BA"/>
    <w:rsid w:val="0087411C"/>
    <w:rsid w:val="00874179"/>
    <w:rsid w:val="00877C38"/>
    <w:rsid w:val="00882FA5"/>
    <w:rsid w:val="008843F9"/>
    <w:rsid w:val="00887CFE"/>
    <w:rsid w:val="008910C0"/>
    <w:rsid w:val="00891167"/>
    <w:rsid w:val="0089284D"/>
    <w:rsid w:val="00893E92"/>
    <w:rsid w:val="00894B89"/>
    <w:rsid w:val="00896E4A"/>
    <w:rsid w:val="008A16EA"/>
    <w:rsid w:val="008A2631"/>
    <w:rsid w:val="008B3D2B"/>
    <w:rsid w:val="008B62E4"/>
    <w:rsid w:val="008B6C94"/>
    <w:rsid w:val="008B6FEB"/>
    <w:rsid w:val="008C12AB"/>
    <w:rsid w:val="008D054E"/>
    <w:rsid w:val="008D4C1F"/>
    <w:rsid w:val="008D50EE"/>
    <w:rsid w:val="008E2732"/>
    <w:rsid w:val="008E2EE5"/>
    <w:rsid w:val="008E460F"/>
    <w:rsid w:val="008F4DA8"/>
    <w:rsid w:val="0090000B"/>
    <w:rsid w:val="00902B23"/>
    <w:rsid w:val="00903784"/>
    <w:rsid w:val="00906D8E"/>
    <w:rsid w:val="00913C16"/>
    <w:rsid w:val="00920AAF"/>
    <w:rsid w:val="009258ED"/>
    <w:rsid w:val="009326EA"/>
    <w:rsid w:val="00942DC1"/>
    <w:rsid w:val="00942E5A"/>
    <w:rsid w:val="009478AC"/>
    <w:rsid w:val="00953262"/>
    <w:rsid w:val="00953F5B"/>
    <w:rsid w:val="00961668"/>
    <w:rsid w:val="0096299A"/>
    <w:rsid w:val="0096504F"/>
    <w:rsid w:val="0096676C"/>
    <w:rsid w:val="00966E80"/>
    <w:rsid w:val="00973E00"/>
    <w:rsid w:val="00974C19"/>
    <w:rsid w:val="00977D02"/>
    <w:rsid w:val="00980E88"/>
    <w:rsid w:val="00983687"/>
    <w:rsid w:val="00983D86"/>
    <w:rsid w:val="0098434F"/>
    <w:rsid w:val="009850F8"/>
    <w:rsid w:val="00986EA0"/>
    <w:rsid w:val="00987623"/>
    <w:rsid w:val="00991470"/>
    <w:rsid w:val="00991925"/>
    <w:rsid w:val="00991F70"/>
    <w:rsid w:val="009A02EC"/>
    <w:rsid w:val="009A1C70"/>
    <w:rsid w:val="009A4705"/>
    <w:rsid w:val="009A62E7"/>
    <w:rsid w:val="009A6B49"/>
    <w:rsid w:val="009B30E9"/>
    <w:rsid w:val="009B370C"/>
    <w:rsid w:val="009B6F75"/>
    <w:rsid w:val="009C1F78"/>
    <w:rsid w:val="009C6002"/>
    <w:rsid w:val="009C6FE6"/>
    <w:rsid w:val="009D0EF6"/>
    <w:rsid w:val="009D2A4D"/>
    <w:rsid w:val="009D6CD5"/>
    <w:rsid w:val="009E163A"/>
    <w:rsid w:val="009E2829"/>
    <w:rsid w:val="009E42EC"/>
    <w:rsid w:val="009E4933"/>
    <w:rsid w:val="009F00DB"/>
    <w:rsid w:val="009F0B79"/>
    <w:rsid w:val="009F2FB5"/>
    <w:rsid w:val="009F5028"/>
    <w:rsid w:val="00A00BA0"/>
    <w:rsid w:val="00A02B1A"/>
    <w:rsid w:val="00A0527C"/>
    <w:rsid w:val="00A0557D"/>
    <w:rsid w:val="00A05CAE"/>
    <w:rsid w:val="00A06E3D"/>
    <w:rsid w:val="00A10A33"/>
    <w:rsid w:val="00A20591"/>
    <w:rsid w:val="00A2060B"/>
    <w:rsid w:val="00A20D69"/>
    <w:rsid w:val="00A2382D"/>
    <w:rsid w:val="00A266D6"/>
    <w:rsid w:val="00A3077E"/>
    <w:rsid w:val="00A30BA3"/>
    <w:rsid w:val="00A30F27"/>
    <w:rsid w:val="00A31915"/>
    <w:rsid w:val="00A32761"/>
    <w:rsid w:val="00A337B3"/>
    <w:rsid w:val="00A34738"/>
    <w:rsid w:val="00A3532F"/>
    <w:rsid w:val="00A35C01"/>
    <w:rsid w:val="00A369D8"/>
    <w:rsid w:val="00A37273"/>
    <w:rsid w:val="00A4459A"/>
    <w:rsid w:val="00A4543F"/>
    <w:rsid w:val="00A47345"/>
    <w:rsid w:val="00A51872"/>
    <w:rsid w:val="00A52432"/>
    <w:rsid w:val="00A52DEF"/>
    <w:rsid w:val="00A542F4"/>
    <w:rsid w:val="00A615AB"/>
    <w:rsid w:val="00A67180"/>
    <w:rsid w:val="00A74457"/>
    <w:rsid w:val="00A753A0"/>
    <w:rsid w:val="00A75F54"/>
    <w:rsid w:val="00A80BCB"/>
    <w:rsid w:val="00A81DC7"/>
    <w:rsid w:val="00A8492A"/>
    <w:rsid w:val="00A84A82"/>
    <w:rsid w:val="00A86563"/>
    <w:rsid w:val="00A902C3"/>
    <w:rsid w:val="00A9047C"/>
    <w:rsid w:val="00A90D27"/>
    <w:rsid w:val="00A9153A"/>
    <w:rsid w:val="00A943BC"/>
    <w:rsid w:val="00AA15D0"/>
    <w:rsid w:val="00AA36F5"/>
    <w:rsid w:val="00AB200D"/>
    <w:rsid w:val="00AB44F4"/>
    <w:rsid w:val="00AC26A8"/>
    <w:rsid w:val="00AC43D5"/>
    <w:rsid w:val="00AC5D23"/>
    <w:rsid w:val="00AD42F8"/>
    <w:rsid w:val="00AD5576"/>
    <w:rsid w:val="00AD5EEE"/>
    <w:rsid w:val="00AE02EF"/>
    <w:rsid w:val="00AE053B"/>
    <w:rsid w:val="00AE2163"/>
    <w:rsid w:val="00AE21CA"/>
    <w:rsid w:val="00AE26B2"/>
    <w:rsid w:val="00AE4C19"/>
    <w:rsid w:val="00AE6A63"/>
    <w:rsid w:val="00AE6B4C"/>
    <w:rsid w:val="00AF18D6"/>
    <w:rsid w:val="00AF663D"/>
    <w:rsid w:val="00B033C8"/>
    <w:rsid w:val="00B13563"/>
    <w:rsid w:val="00B14AFA"/>
    <w:rsid w:val="00B204B6"/>
    <w:rsid w:val="00B20607"/>
    <w:rsid w:val="00B2633F"/>
    <w:rsid w:val="00B27405"/>
    <w:rsid w:val="00B30C37"/>
    <w:rsid w:val="00B31B07"/>
    <w:rsid w:val="00B32AEC"/>
    <w:rsid w:val="00B35E6A"/>
    <w:rsid w:val="00B401FA"/>
    <w:rsid w:val="00B46743"/>
    <w:rsid w:val="00B51478"/>
    <w:rsid w:val="00B54146"/>
    <w:rsid w:val="00B54E42"/>
    <w:rsid w:val="00B55123"/>
    <w:rsid w:val="00B553EA"/>
    <w:rsid w:val="00B61E04"/>
    <w:rsid w:val="00B62004"/>
    <w:rsid w:val="00B67D68"/>
    <w:rsid w:val="00B72804"/>
    <w:rsid w:val="00B72D6B"/>
    <w:rsid w:val="00B73B25"/>
    <w:rsid w:val="00B76930"/>
    <w:rsid w:val="00B76BB7"/>
    <w:rsid w:val="00B80384"/>
    <w:rsid w:val="00B80C70"/>
    <w:rsid w:val="00B8161A"/>
    <w:rsid w:val="00B81B14"/>
    <w:rsid w:val="00B86DCE"/>
    <w:rsid w:val="00B955B4"/>
    <w:rsid w:val="00B95AA6"/>
    <w:rsid w:val="00B96502"/>
    <w:rsid w:val="00B97496"/>
    <w:rsid w:val="00B97B25"/>
    <w:rsid w:val="00BA2F62"/>
    <w:rsid w:val="00BA31F4"/>
    <w:rsid w:val="00BA3FEE"/>
    <w:rsid w:val="00BA466C"/>
    <w:rsid w:val="00BA4FC3"/>
    <w:rsid w:val="00BA57A9"/>
    <w:rsid w:val="00BA5D60"/>
    <w:rsid w:val="00BB11DF"/>
    <w:rsid w:val="00BB16B0"/>
    <w:rsid w:val="00BB1EDD"/>
    <w:rsid w:val="00BB5D85"/>
    <w:rsid w:val="00BB64AB"/>
    <w:rsid w:val="00BC0B86"/>
    <w:rsid w:val="00BC1ADB"/>
    <w:rsid w:val="00BC1B5A"/>
    <w:rsid w:val="00BC226F"/>
    <w:rsid w:val="00BC2417"/>
    <w:rsid w:val="00BC316F"/>
    <w:rsid w:val="00BC570B"/>
    <w:rsid w:val="00BC6AF6"/>
    <w:rsid w:val="00BD0320"/>
    <w:rsid w:val="00BD1DE5"/>
    <w:rsid w:val="00BD23F1"/>
    <w:rsid w:val="00BD368E"/>
    <w:rsid w:val="00BD6A67"/>
    <w:rsid w:val="00BE0D60"/>
    <w:rsid w:val="00BE2E48"/>
    <w:rsid w:val="00BE428A"/>
    <w:rsid w:val="00BE7A25"/>
    <w:rsid w:val="00BF017F"/>
    <w:rsid w:val="00BF2039"/>
    <w:rsid w:val="00BF3BD1"/>
    <w:rsid w:val="00BF52A1"/>
    <w:rsid w:val="00C00439"/>
    <w:rsid w:val="00C05150"/>
    <w:rsid w:val="00C13B81"/>
    <w:rsid w:val="00C15D56"/>
    <w:rsid w:val="00C163FF"/>
    <w:rsid w:val="00C178BF"/>
    <w:rsid w:val="00C2173E"/>
    <w:rsid w:val="00C221AA"/>
    <w:rsid w:val="00C2344F"/>
    <w:rsid w:val="00C319B7"/>
    <w:rsid w:val="00C405D7"/>
    <w:rsid w:val="00C42649"/>
    <w:rsid w:val="00C44E15"/>
    <w:rsid w:val="00C52DDD"/>
    <w:rsid w:val="00C552BF"/>
    <w:rsid w:val="00C565FA"/>
    <w:rsid w:val="00C6125A"/>
    <w:rsid w:val="00C6384D"/>
    <w:rsid w:val="00C65013"/>
    <w:rsid w:val="00C6596E"/>
    <w:rsid w:val="00C67B8D"/>
    <w:rsid w:val="00C71896"/>
    <w:rsid w:val="00C748BC"/>
    <w:rsid w:val="00C7770F"/>
    <w:rsid w:val="00C823C1"/>
    <w:rsid w:val="00C877B6"/>
    <w:rsid w:val="00C92962"/>
    <w:rsid w:val="00C95D58"/>
    <w:rsid w:val="00C9740A"/>
    <w:rsid w:val="00C97CD4"/>
    <w:rsid w:val="00CA2828"/>
    <w:rsid w:val="00CA458D"/>
    <w:rsid w:val="00CA6C41"/>
    <w:rsid w:val="00CB03BE"/>
    <w:rsid w:val="00CB1E36"/>
    <w:rsid w:val="00CB2845"/>
    <w:rsid w:val="00CB29B4"/>
    <w:rsid w:val="00CB383A"/>
    <w:rsid w:val="00CB5012"/>
    <w:rsid w:val="00CB7725"/>
    <w:rsid w:val="00CB77B8"/>
    <w:rsid w:val="00CC33ED"/>
    <w:rsid w:val="00CC4D94"/>
    <w:rsid w:val="00CC6F04"/>
    <w:rsid w:val="00CD46E5"/>
    <w:rsid w:val="00CF09D2"/>
    <w:rsid w:val="00CF0E8E"/>
    <w:rsid w:val="00CF3226"/>
    <w:rsid w:val="00CF7CD7"/>
    <w:rsid w:val="00D00804"/>
    <w:rsid w:val="00D02491"/>
    <w:rsid w:val="00D02662"/>
    <w:rsid w:val="00D03411"/>
    <w:rsid w:val="00D07499"/>
    <w:rsid w:val="00D11F1D"/>
    <w:rsid w:val="00D1469E"/>
    <w:rsid w:val="00D14F2A"/>
    <w:rsid w:val="00D16CB8"/>
    <w:rsid w:val="00D175E3"/>
    <w:rsid w:val="00D17EC2"/>
    <w:rsid w:val="00D3119A"/>
    <w:rsid w:val="00D314C5"/>
    <w:rsid w:val="00D32D00"/>
    <w:rsid w:val="00D34837"/>
    <w:rsid w:val="00D35FDC"/>
    <w:rsid w:val="00D4039F"/>
    <w:rsid w:val="00D41480"/>
    <w:rsid w:val="00D41563"/>
    <w:rsid w:val="00D42108"/>
    <w:rsid w:val="00D43D5E"/>
    <w:rsid w:val="00D443E9"/>
    <w:rsid w:val="00D44959"/>
    <w:rsid w:val="00D458B4"/>
    <w:rsid w:val="00D50F8C"/>
    <w:rsid w:val="00D52FB6"/>
    <w:rsid w:val="00D63379"/>
    <w:rsid w:val="00D6462C"/>
    <w:rsid w:val="00D64F3E"/>
    <w:rsid w:val="00D67EFF"/>
    <w:rsid w:val="00D71557"/>
    <w:rsid w:val="00D736E0"/>
    <w:rsid w:val="00D74D08"/>
    <w:rsid w:val="00D76B8F"/>
    <w:rsid w:val="00D85562"/>
    <w:rsid w:val="00D85C89"/>
    <w:rsid w:val="00D860FD"/>
    <w:rsid w:val="00D91BA2"/>
    <w:rsid w:val="00D93CFC"/>
    <w:rsid w:val="00D94BB3"/>
    <w:rsid w:val="00D96EA0"/>
    <w:rsid w:val="00DA46D6"/>
    <w:rsid w:val="00DA6628"/>
    <w:rsid w:val="00DB6403"/>
    <w:rsid w:val="00DC00C4"/>
    <w:rsid w:val="00DC145D"/>
    <w:rsid w:val="00DC58AB"/>
    <w:rsid w:val="00DD1622"/>
    <w:rsid w:val="00DD2041"/>
    <w:rsid w:val="00DD49C4"/>
    <w:rsid w:val="00DD54A0"/>
    <w:rsid w:val="00DF0070"/>
    <w:rsid w:val="00DF2BCA"/>
    <w:rsid w:val="00DF51DC"/>
    <w:rsid w:val="00DF651E"/>
    <w:rsid w:val="00DF7243"/>
    <w:rsid w:val="00E0181C"/>
    <w:rsid w:val="00E03B6B"/>
    <w:rsid w:val="00E06D4D"/>
    <w:rsid w:val="00E11F8F"/>
    <w:rsid w:val="00E130A0"/>
    <w:rsid w:val="00E13FA4"/>
    <w:rsid w:val="00E2114E"/>
    <w:rsid w:val="00E21386"/>
    <w:rsid w:val="00E267FF"/>
    <w:rsid w:val="00E26FD4"/>
    <w:rsid w:val="00E34C0E"/>
    <w:rsid w:val="00E35E91"/>
    <w:rsid w:val="00E36B4A"/>
    <w:rsid w:val="00E40D43"/>
    <w:rsid w:val="00E41401"/>
    <w:rsid w:val="00E41D4A"/>
    <w:rsid w:val="00E4234A"/>
    <w:rsid w:val="00E465EA"/>
    <w:rsid w:val="00E47220"/>
    <w:rsid w:val="00E52C1C"/>
    <w:rsid w:val="00E60669"/>
    <w:rsid w:val="00E610F7"/>
    <w:rsid w:val="00E6236B"/>
    <w:rsid w:val="00E628A6"/>
    <w:rsid w:val="00E67BAC"/>
    <w:rsid w:val="00E73F08"/>
    <w:rsid w:val="00E81752"/>
    <w:rsid w:val="00E81DDD"/>
    <w:rsid w:val="00E86C5A"/>
    <w:rsid w:val="00E87CAA"/>
    <w:rsid w:val="00E9223B"/>
    <w:rsid w:val="00E94E75"/>
    <w:rsid w:val="00E95563"/>
    <w:rsid w:val="00E95EBF"/>
    <w:rsid w:val="00EA1E98"/>
    <w:rsid w:val="00EA52B8"/>
    <w:rsid w:val="00EA6D10"/>
    <w:rsid w:val="00EA70C0"/>
    <w:rsid w:val="00EB0BB5"/>
    <w:rsid w:val="00EB1E3E"/>
    <w:rsid w:val="00EB4DE2"/>
    <w:rsid w:val="00EC1483"/>
    <w:rsid w:val="00EC1BC1"/>
    <w:rsid w:val="00EC7C15"/>
    <w:rsid w:val="00ED0E03"/>
    <w:rsid w:val="00ED5132"/>
    <w:rsid w:val="00EE0FA1"/>
    <w:rsid w:val="00EE0FDF"/>
    <w:rsid w:val="00EE356C"/>
    <w:rsid w:val="00EE4BA5"/>
    <w:rsid w:val="00EF3051"/>
    <w:rsid w:val="00F02D81"/>
    <w:rsid w:val="00F02FB8"/>
    <w:rsid w:val="00F05C99"/>
    <w:rsid w:val="00F066C4"/>
    <w:rsid w:val="00F16326"/>
    <w:rsid w:val="00F175D2"/>
    <w:rsid w:val="00F219FC"/>
    <w:rsid w:val="00F21E85"/>
    <w:rsid w:val="00F26A57"/>
    <w:rsid w:val="00F3066C"/>
    <w:rsid w:val="00F313B2"/>
    <w:rsid w:val="00F33157"/>
    <w:rsid w:val="00F356A5"/>
    <w:rsid w:val="00F35F68"/>
    <w:rsid w:val="00F4127E"/>
    <w:rsid w:val="00F435D7"/>
    <w:rsid w:val="00F44A57"/>
    <w:rsid w:val="00F52098"/>
    <w:rsid w:val="00F55D59"/>
    <w:rsid w:val="00F55DF8"/>
    <w:rsid w:val="00F65E7D"/>
    <w:rsid w:val="00F66877"/>
    <w:rsid w:val="00F75D46"/>
    <w:rsid w:val="00F76107"/>
    <w:rsid w:val="00F81299"/>
    <w:rsid w:val="00F83C6A"/>
    <w:rsid w:val="00F86791"/>
    <w:rsid w:val="00F90B4A"/>
    <w:rsid w:val="00F92A17"/>
    <w:rsid w:val="00F95184"/>
    <w:rsid w:val="00FA0DFC"/>
    <w:rsid w:val="00FA28E0"/>
    <w:rsid w:val="00FA2DA8"/>
    <w:rsid w:val="00FA5550"/>
    <w:rsid w:val="00FB2298"/>
    <w:rsid w:val="00FB6E4D"/>
    <w:rsid w:val="00FB6E73"/>
    <w:rsid w:val="00FC15C2"/>
    <w:rsid w:val="00FC2CB1"/>
    <w:rsid w:val="00FC4CA1"/>
    <w:rsid w:val="00FD3286"/>
    <w:rsid w:val="00FD501E"/>
    <w:rsid w:val="00FF1FF7"/>
    <w:rsid w:val="00FF49A1"/>
    <w:rsid w:val="03832252"/>
    <w:rsid w:val="63A81B31"/>
    <w:rsid w:val="64BF60D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4A2D8"/>
  <w15:chartTrackingRefBased/>
  <w15:docId w15:val="{F6FF5862-1998-4D6B-BF6E-A1243663F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2"/>
    </w:rPr>
  </w:style>
  <w:style w:type="paragraph" w:styleId="Header">
    <w:name w:val="header"/>
    <w:basedOn w:val="Normal"/>
    <w:link w:val="HeaderChar"/>
    <w:uiPriority w:val="99"/>
    <w:unhideWhenUsed/>
    <w:pPr>
      <w:tabs>
        <w:tab w:val="center" w:pos="4680"/>
        <w:tab w:val="right" w:pos="9360"/>
      </w:tabs>
    </w:pPr>
    <w:rPr>
      <w:lang w:val="x-none" w:eastAsia="x-none"/>
    </w:rPr>
  </w:style>
  <w:style w:type="character" w:customStyle="1" w:styleId="HeaderChar">
    <w:name w:val="Header Char"/>
    <w:link w:val="Header"/>
    <w:uiPriority w:val="99"/>
    <w:rPr>
      <w:sz w:val="24"/>
      <w:szCs w:val="22"/>
    </w:rPr>
  </w:style>
  <w:style w:type="character" w:styleId="Hyperlink">
    <w:name w:val="Hyperlink"/>
    <w:uiPriority w:val="99"/>
    <w:rPr>
      <w:color w:val="0000FF"/>
      <w:u w:val="single"/>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Normal (Web) Char Char Char Char,Char1 Char"/>
    <w:basedOn w:val="Normal"/>
    <w:link w:val="NormalWebChar"/>
    <w:uiPriority w:val="99"/>
    <w:qFormat/>
    <w:pPr>
      <w:spacing w:before="100" w:beforeAutospacing="1" w:after="100" w:afterAutospacing="1" w:line="240" w:lineRule="auto"/>
    </w:pPr>
    <w:rPr>
      <w:rFonts w:eastAsia="Times New Roman"/>
      <w:szCs w:val="24"/>
      <w:lang w:val="x-none" w:eastAsia="x-non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character" w:customStyle="1" w:styleId="fontstyle01">
    <w:name w:val="fontstyle01"/>
    <w:rPr>
      <w:rFonts w:ascii="Bold" w:hAnsi="Bold" w:hint="default"/>
      <w:b/>
      <w:bCs/>
      <w:i w:val="0"/>
      <w:iCs w:val="0"/>
      <w:color w:val="000000"/>
      <w:sz w:val="28"/>
      <w:szCs w:val="28"/>
    </w:rPr>
  </w:style>
  <w:style w:type="character" w:customStyle="1" w:styleId="NormalWebChar">
    <w:name w:val="Normal (Web) Char"/>
    <w:aliases w:val=" Char Char Char Char,Normal (Web) Char Char Char Char Char Char,Char Char Char Char,Обычный (веб)1 Char,Обычный (веб) Знак Char,Обычный (веб) Знак1 Char,Обычный (веб) Знак Знак Char,Normal (Web) Char Char Char Char Char1"/>
    <w:link w:val="NormalWeb"/>
    <w:uiPriority w:val="99"/>
    <w:locked/>
    <w:rsid w:val="006C0FF3"/>
    <w:rPr>
      <w:rFonts w:eastAsia="Times New Roman"/>
      <w:sz w:val="24"/>
      <w:szCs w:val="24"/>
    </w:rPr>
  </w:style>
  <w:style w:type="paragraph" w:styleId="Revision">
    <w:name w:val="Revision"/>
    <w:hidden/>
    <w:uiPriority w:val="99"/>
    <w:unhideWhenUsed/>
    <w:rsid w:val="004F1B7A"/>
    <w:rPr>
      <w:sz w:val="24"/>
      <w:szCs w:val="22"/>
      <w:lang w:val="en-US" w:eastAsia="en-US"/>
    </w:rPr>
  </w:style>
  <w:style w:type="paragraph" w:styleId="ListParagraph">
    <w:name w:val="List Paragraph"/>
    <w:basedOn w:val="Normal"/>
    <w:uiPriority w:val="34"/>
    <w:qFormat/>
    <w:rsid w:val="000810CF"/>
    <w:pPr>
      <w:ind w:left="720"/>
      <w:contextualSpacing/>
    </w:pPr>
    <w:rPr>
      <w:rFonts w:ascii="Calibri" w:hAnsi="Calibri"/>
      <w:sz w:val="22"/>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8355">
      <w:bodyDiv w:val="1"/>
      <w:marLeft w:val="0"/>
      <w:marRight w:val="0"/>
      <w:marTop w:val="0"/>
      <w:marBottom w:val="0"/>
      <w:divBdr>
        <w:top w:val="none" w:sz="0" w:space="0" w:color="auto"/>
        <w:left w:val="none" w:sz="0" w:space="0" w:color="auto"/>
        <w:bottom w:val="none" w:sz="0" w:space="0" w:color="auto"/>
        <w:right w:val="none" w:sz="0" w:space="0" w:color="auto"/>
      </w:divBdr>
    </w:div>
    <w:div w:id="214969838">
      <w:bodyDiv w:val="1"/>
      <w:marLeft w:val="0"/>
      <w:marRight w:val="0"/>
      <w:marTop w:val="0"/>
      <w:marBottom w:val="0"/>
      <w:divBdr>
        <w:top w:val="none" w:sz="0" w:space="0" w:color="auto"/>
        <w:left w:val="none" w:sz="0" w:space="0" w:color="auto"/>
        <w:bottom w:val="none" w:sz="0" w:space="0" w:color="auto"/>
        <w:right w:val="none" w:sz="0" w:space="0" w:color="auto"/>
      </w:divBdr>
    </w:div>
    <w:div w:id="439032585">
      <w:bodyDiv w:val="1"/>
      <w:marLeft w:val="0"/>
      <w:marRight w:val="0"/>
      <w:marTop w:val="0"/>
      <w:marBottom w:val="0"/>
      <w:divBdr>
        <w:top w:val="none" w:sz="0" w:space="0" w:color="auto"/>
        <w:left w:val="none" w:sz="0" w:space="0" w:color="auto"/>
        <w:bottom w:val="none" w:sz="0" w:space="0" w:color="auto"/>
        <w:right w:val="none" w:sz="0" w:space="0" w:color="auto"/>
      </w:divBdr>
    </w:div>
    <w:div w:id="464128150">
      <w:bodyDiv w:val="1"/>
      <w:marLeft w:val="0"/>
      <w:marRight w:val="0"/>
      <w:marTop w:val="0"/>
      <w:marBottom w:val="0"/>
      <w:divBdr>
        <w:top w:val="none" w:sz="0" w:space="0" w:color="auto"/>
        <w:left w:val="none" w:sz="0" w:space="0" w:color="auto"/>
        <w:bottom w:val="none" w:sz="0" w:space="0" w:color="auto"/>
        <w:right w:val="none" w:sz="0" w:space="0" w:color="auto"/>
      </w:divBdr>
    </w:div>
    <w:div w:id="492451911">
      <w:bodyDiv w:val="1"/>
      <w:marLeft w:val="0"/>
      <w:marRight w:val="0"/>
      <w:marTop w:val="0"/>
      <w:marBottom w:val="0"/>
      <w:divBdr>
        <w:top w:val="none" w:sz="0" w:space="0" w:color="auto"/>
        <w:left w:val="none" w:sz="0" w:space="0" w:color="auto"/>
        <w:bottom w:val="none" w:sz="0" w:space="0" w:color="auto"/>
        <w:right w:val="none" w:sz="0" w:space="0" w:color="auto"/>
      </w:divBdr>
    </w:div>
    <w:div w:id="572081780">
      <w:bodyDiv w:val="1"/>
      <w:marLeft w:val="0"/>
      <w:marRight w:val="0"/>
      <w:marTop w:val="0"/>
      <w:marBottom w:val="0"/>
      <w:divBdr>
        <w:top w:val="none" w:sz="0" w:space="0" w:color="auto"/>
        <w:left w:val="none" w:sz="0" w:space="0" w:color="auto"/>
        <w:bottom w:val="none" w:sz="0" w:space="0" w:color="auto"/>
        <w:right w:val="none" w:sz="0" w:space="0" w:color="auto"/>
      </w:divBdr>
    </w:div>
    <w:div w:id="737632054">
      <w:bodyDiv w:val="1"/>
      <w:marLeft w:val="0"/>
      <w:marRight w:val="0"/>
      <w:marTop w:val="0"/>
      <w:marBottom w:val="0"/>
      <w:divBdr>
        <w:top w:val="none" w:sz="0" w:space="0" w:color="auto"/>
        <w:left w:val="none" w:sz="0" w:space="0" w:color="auto"/>
        <w:bottom w:val="none" w:sz="0" w:space="0" w:color="auto"/>
        <w:right w:val="none" w:sz="0" w:space="0" w:color="auto"/>
      </w:divBdr>
    </w:div>
    <w:div w:id="953176059">
      <w:bodyDiv w:val="1"/>
      <w:marLeft w:val="0"/>
      <w:marRight w:val="0"/>
      <w:marTop w:val="0"/>
      <w:marBottom w:val="0"/>
      <w:divBdr>
        <w:top w:val="none" w:sz="0" w:space="0" w:color="auto"/>
        <w:left w:val="none" w:sz="0" w:space="0" w:color="auto"/>
        <w:bottom w:val="none" w:sz="0" w:space="0" w:color="auto"/>
        <w:right w:val="none" w:sz="0" w:space="0" w:color="auto"/>
      </w:divBdr>
    </w:div>
    <w:div w:id="1663242054">
      <w:bodyDiv w:val="1"/>
      <w:marLeft w:val="0"/>
      <w:marRight w:val="0"/>
      <w:marTop w:val="0"/>
      <w:marBottom w:val="0"/>
      <w:divBdr>
        <w:top w:val="none" w:sz="0" w:space="0" w:color="auto"/>
        <w:left w:val="none" w:sz="0" w:space="0" w:color="auto"/>
        <w:bottom w:val="none" w:sz="0" w:space="0" w:color="auto"/>
        <w:right w:val="none" w:sz="0" w:space="0" w:color="auto"/>
      </w:divBdr>
    </w:div>
    <w:div w:id="1796413007">
      <w:bodyDiv w:val="1"/>
      <w:marLeft w:val="0"/>
      <w:marRight w:val="0"/>
      <w:marTop w:val="0"/>
      <w:marBottom w:val="0"/>
      <w:divBdr>
        <w:top w:val="none" w:sz="0" w:space="0" w:color="auto"/>
        <w:left w:val="none" w:sz="0" w:space="0" w:color="auto"/>
        <w:bottom w:val="none" w:sz="0" w:space="0" w:color="auto"/>
        <w:right w:val="none" w:sz="0" w:space="0" w:color="auto"/>
      </w:divBdr>
    </w:div>
    <w:div w:id="1832327805">
      <w:bodyDiv w:val="1"/>
      <w:marLeft w:val="0"/>
      <w:marRight w:val="0"/>
      <w:marTop w:val="0"/>
      <w:marBottom w:val="0"/>
      <w:divBdr>
        <w:top w:val="none" w:sz="0" w:space="0" w:color="auto"/>
        <w:left w:val="none" w:sz="0" w:space="0" w:color="auto"/>
        <w:bottom w:val="none" w:sz="0" w:space="0" w:color="auto"/>
        <w:right w:val="none" w:sz="0" w:space="0" w:color="auto"/>
      </w:divBdr>
    </w:div>
    <w:div w:id="1940136493">
      <w:bodyDiv w:val="1"/>
      <w:marLeft w:val="0"/>
      <w:marRight w:val="0"/>
      <w:marTop w:val="0"/>
      <w:marBottom w:val="0"/>
      <w:divBdr>
        <w:top w:val="none" w:sz="0" w:space="0" w:color="auto"/>
        <w:left w:val="none" w:sz="0" w:space="0" w:color="auto"/>
        <w:bottom w:val="none" w:sz="0" w:space="0" w:color="auto"/>
        <w:right w:val="none" w:sz="0" w:space="0" w:color="auto"/>
      </w:divBdr>
    </w:div>
    <w:div w:id="2003925160">
      <w:bodyDiv w:val="1"/>
      <w:marLeft w:val="0"/>
      <w:marRight w:val="0"/>
      <w:marTop w:val="0"/>
      <w:marBottom w:val="0"/>
      <w:divBdr>
        <w:top w:val="none" w:sz="0" w:space="0" w:color="auto"/>
        <w:left w:val="none" w:sz="0" w:space="0" w:color="auto"/>
        <w:bottom w:val="none" w:sz="0" w:space="0" w:color="auto"/>
        <w:right w:val="none" w:sz="0" w:space="0" w:color="auto"/>
      </w:divBdr>
    </w:div>
    <w:div w:id="2118404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924C-49CD-45F4-99AE-96CC554A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8</Pages>
  <Words>3580</Words>
  <Characters>12999</Characters>
  <Application>Microsoft Office Word</Application>
  <DocSecurity>0</DocSecurity>
  <Lines>295</Lines>
  <Paragraphs>144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V? H? Quang</cp:lastModifiedBy>
  <cp:revision>42</cp:revision>
  <cp:lastPrinted>2026-04-22T07:49:00Z</cp:lastPrinted>
  <dcterms:created xsi:type="dcterms:W3CDTF">2026-06-03T01:04:00Z</dcterms:created>
  <dcterms:modified xsi:type="dcterms:W3CDTF">2026-06-10T10:31:00Z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6C3D2FAB26224EAE9BB92756B9FE0A75_13</vt:lpwstr>
  </property>
</Properties>
</file>